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D568" w14:textId="553A1B8A" w:rsidR="00D07A57" w:rsidRDefault="00D07A57" w:rsidP="00D07A57">
      <w:pPr>
        <w:ind w:left="720"/>
        <w:rPr>
          <w:rFonts w:asciiTheme="minorHAnsi" w:hAnsiTheme="minorHAnsi" w:cstheme="minorHAnsi"/>
          <w:b/>
          <w:sz w:val="40"/>
          <w:szCs w:val="40"/>
        </w:rPr>
      </w:pPr>
      <w:r>
        <w:rPr>
          <w:noProof/>
          <w:lang w:val="en-US"/>
        </w:rPr>
        <w:drawing>
          <wp:anchor distT="0" distB="0" distL="114300" distR="114300" simplePos="0" relativeHeight="251659264" behindDoc="0" locked="0" layoutInCell="1" allowOverlap="1" wp14:anchorId="1617A6E0" wp14:editId="1EC8206D">
            <wp:simplePos x="0" y="0"/>
            <wp:positionH relativeFrom="column">
              <wp:posOffset>4902200</wp:posOffset>
            </wp:positionH>
            <wp:positionV relativeFrom="paragraph">
              <wp:posOffset>202565</wp:posOffset>
            </wp:positionV>
            <wp:extent cx="1261110" cy="419100"/>
            <wp:effectExtent l="19050" t="0" r="0" b="0"/>
            <wp:wrapNone/>
            <wp:docPr id="2" name="Picture 20"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A purple and white logo&#10;&#10;AI-generated content may be incorrect."/>
                    <pic:cNvPicPr>
                      <a:picLocks noChangeAspect="1" noChangeArrowheads="1"/>
                    </pic:cNvPicPr>
                  </pic:nvPicPr>
                  <pic:blipFill>
                    <a:blip r:embed="rId7"/>
                    <a:srcRect/>
                    <a:stretch>
                      <a:fillRect/>
                    </a:stretch>
                  </pic:blipFill>
                  <pic:spPr bwMode="auto">
                    <a:xfrm>
                      <a:off x="0" y="0"/>
                      <a:ext cx="1261110" cy="419100"/>
                    </a:xfrm>
                    <a:prstGeom prst="rect">
                      <a:avLst/>
                    </a:prstGeom>
                    <a:noFill/>
                  </pic:spPr>
                </pic:pic>
              </a:graphicData>
            </a:graphic>
          </wp:anchor>
        </w:drawing>
      </w:r>
    </w:p>
    <w:p w14:paraId="2FFECAD0" w14:textId="4C683806" w:rsidR="00D07A57" w:rsidRDefault="00D07A57" w:rsidP="008160FE">
      <w:pPr>
        <w:rPr>
          <w:rFonts w:asciiTheme="minorHAnsi" w:hAnsiTheme="minorHAnsi" w:cstheme="minorHAnsi"/>
          <w:b/>
          <w:sz w:val="40"/>
          <w:szCs w:val="40"/>
        </w:rPr>
      </w:pPr>
    </w:p>
    <w:p w14:paraId="030F4BB5" w14:textId="77777777" w:rsidR="00D07A57" w:rsidRDefault="00D07A57" w:rsidP="008160FE">
      <w:pPr>
        <w:rPr>
          <w:rFonts w:asciiTheme="minorHAnsi" w:hAnsiTheme="minorHAnsi" w:cstheme="minorHAnsi"/>
          <w:b/>
          <w:sz w:val="40"/>
          <w:szCs w:val="40"/>
        </w:rPr>
      </w:pPr>
    </w:p>
    <w:p w14:paraId="0654A93A" w14:textId="77777777" w:rsidR="00D07A57" w:rsidRDefault="00D07A57" w:rsidP="008160FE">
      <w:pPr>
        <w:rPr>
          <w:rFonts w:asciiTheme="minorHAnsi" w:hAnsiTheme="minorHAnsi" w:cstheme="minorHAnsi"/>
          <w:b/>
          <w:sz w:val="40"/>
          <w:szCs w:val="40"/>
        </w:rPr>
      </w:pPr>
    </w:p>
    <w:p w14:paraId="0AFDA71C" w14:textId="77777777" w:rsidR="00D07A57" w:rsidRDefault="00D07A57" w:rsidP="00D07A57">
      <w:pPr>
        <w:rPr>
          <w:rFonts w:asciiTheme="minorHAnsi" w:hAnsiTheme="minorHAnsi" w:cstheme="minorHAnsi"/>
          <w:b/>
          <w:sz w:val="72"/>
          <w:szCs w:val="72"/>
        </w:rPr>
      </w:pPr>
    </w:p>
    <w:p w14:paraId="7201B33B" w14:textId="77777777" w:rsidR="00D07A57" w:rsidRDefault="00D07A57" w:rsidP="00D07A57">
      <w:pPr>
        <w:jc w:val="center"/>
        <w:rPr>
          <w:rFonts w:asciiTheme="minorHAnsi" w:hAnsiTheme="minorHAnsi" w:cstheme="minorHAnsi"/>
          <w:b/>
          <w:sz w:val="72"/>
          <w:szCs w:val="72"/>
        </w:rPr>
      </w:pPr>
    </w:p>
    <w:p w14:paraId="64058715" w14:textId="40009931" w:rsidR="00D07A57" w:rsidRDefault="00D07A57" w:rsidP="00D07A57">
      <w:pPr>
        <w:jc w:val="center"/>
        <w:rPr>
          <w:rFonts w:asciiTheme="minorHAnsi" w:hAnsiTheme="minorHAnsi" w:cstheme="minorHAnsi"/>
          <w:b/>
          <w:sz w:val="72"/>
          <w:szCs w:val="72"/>
        </w:rPr>
      </w:pPr>
      <w:r w:rsidRPr="00865F52">
        <w:rPr>
          <w:rFonts w:asciiTheme="minorHAnsi" w:hAnsiTheme="minorHAnsi" w:cstheme="minorHAnsi"/>
          <w:b/>
          <w:sz w:val="72"/>
          <w:szCs w:val="72"/>
        </w:rPr>
        <w:t>International Dance</w:t>
      </w:r>
    </w:p>
    <w:p w14:paraId="431C139C" w14:textId="77777777" w:rsidR="00D07A57" w:rsidRPr="00865F52" w:rsidRDefault="00D07A57" w:rsidP="00D07A57">
      <w:pPr>
        <w:jc w:val="center"/>
        <w:rPr>
          <w:rFonts w:asciiTheme="minorHAnsi" w:hAnsiTheme="minorHAnsi" w:cstheme="minorHAnsi"/>
          <w:b/>
          <w:sz w:val="72"/>
          <w:szCs w:val="72"/>
        </w:rPr>
      </w:pPr>
      <w:r w:rsidRPr="00865F52">
        <w:rPr>
          <w:rFonts w:asciiTheme="minorHAnsi" w:hAnsiTheme="minorHAnsi" w:cstheme="minorHAnsi"/>
          <w:b/>
          <w:sz w:val="72"/>
          <w:szCs w:val="72"/>
        </w:rPr>
        <w:t>Teachers Association</w:t>
      </w:r>
    </w:p>
    <w:p w14:paraId="27291F7D" w14:textId="77777777" w:rsidR="00D07A57" w:rsidRPr="00C424FB" w:rsidRDefault="00D07A57" w:rsidP="00D07A57">
      <w:pPr>
        <w:rPr>
          <w:rFonts w:asciiTheme="minorHAnsi" w:hAnsiTheme="minorHAnsi" w:cstheme="minorHAnsi"/>
        </w:rPr>
      </w:pPr>
    </w:p>
    <w:p w14:paraId="6FA9D3C0" w14:textId="77777777" w:rsidR="00D07A57" w:rsidRPr="00C424FB" w:rsidRDefault="00D07A57" w:rsidP="00D07A57">
      <w:pPr>
        <w:rPr>
          <w:rFonts w:asciiTheme="minorHAnsi" w:hAnsiTheme="minorHAnsi" w:cstheme="minorHAnsi"/>
        </w:rPr>
      </w:pPr>
    </w:p>
    <w:p w14:paraId="612D68AE" w14:textId="4645D4BF" w:rsidR="00D07A57" w:rsidRPr="00865F52" w:rsidRDefault="00D07A57" w:rsidP="00D07A57">
      <w:pPr>
        <w:jc w:val="center"/>
        <w:rPr>
          <w:rFonts w:asciiTheme="minorHAnsi" w:hAnsiTheme="minorHAnsi" w:cstheme="minorHAnsi"/>
          <w:b/>
          <w:bCs/>
          <w:sz w:val="40"/>
          <w:szCs w:val="40"/>
        </w:rPr>
      </w:pPr>
      <w:r w:rsidRPr="00865F52">
        <w:rPr>
          <w:rFonts w:asciiTheme="minorHAnsi" w:hAnsiTheme="minorHAnsi" w:cstheme="minorHAnsi"/>
          <w:b/>
          <w:bCs/>
          <w:sz w:val="40"/>
          <w:szCs w:val="40"/>
        </w:rPr>
        <w:t xml:space="preserve">Specification for </w:t>
      </w:r>
    </w:p>
    <w:p w14:paraId="1EB346B7" w14:textId="7810C15D" w:rsidR="009A107B" w:rsidRPr="00D07A57" w:rsidRDefault="009A107B" w:rsidP="00D07A57">
      <w:pPr>
        <w:jc w:val="center"/>
        <w:rPr>
          <w:rFonts w:asciiTheme="minorHAnsi" w:hAnsiTheme="minorHAnsi" w:cstheme="minorHAnsi"/>
          <w:b/>
          <w:bCs/>
          <w:sz w:val="32"/>
          <w:szCs w:val="32"/>
        </w:rPr>
      </w:pPr>
      <w:r w:rsidRPr="00D07A57">
        <w:rPr>
          <w:rFonts w:asciiTheme="minorHAnsi" w:hAnsiTheme="minorHAnsi" w:cstheme="minorHAnsi"/>
          <w:b/>
          <w:bCs/>
          <w:sz w:val="32"/>
          <w:szCs w:val="32"/>
        </w:rPr>
        <w:t xml:space="preserve">IDTA Level </w:t>
      </w:r>
      <w:r w:rsidR="00FC32B9" w:rsidRPr="00D07A57">
        <w:rPr>
          <w:rFonts w:asciiTheme="minorHAnsi" w:hAnsiTheme="minorHAnsi" w:cstheme="minorHAnsi"/>
          <w:b/>
          <w:bCs/>
          <w:sz w:val="32"/>
          <w:szCs w:val="32"/>
        </w:rPr>
        <w:t>3</w:t>
      </w:r>
      <w:r w:rsidRPr="00D07A57">
        <w:rPr>
          <w:rFonts w:asciiTheme="minorHAnsi" w:hAnsiTheme="minorHAnsi" w:cstheme="minorHAnsi"/>
          <w:b/>
          <w:bCs/>
          <w:sz w:val="32"/>
          <w:szCs w:val="32"/>
        </w:rPr>
        <w:t xml:space="preserve"> </w:t>
      </w:r>
      <w:r w:rsidR="00195A40" w:rsidRPr="00D07A57">
        <w:rPr>
          <w:rFonts w:asciiTheme="minorHAnsi" w:hAnsiTheme="minorHAnsi" w:cstheme="minorHAnsi"/>
          <w:b/>
          <w:bCs/>
          <w:sz w:val="32"/>
          <w:szCs w:val="32"/>
        </w:rPr>
        <w:t xml:space="preserve">Certificate in </w:t>
      </w:r>
      <w:r w:rsidR="00354ECD" w:rsidRPr="00D07A57">
        <w:rPr>
          <w:rFonts w:asciiTheme="minorHAnsi" w:hAnsiTheme="minorHAnsi" w:cstheme="minorHAnsi"/>
          <w:b/>
          <w:bCs/>
          <w:sz w:val="32"/>
          <w:szCs w:val="32"/>
        </w:rPr>
        <w:t>Classical Ballet Performance</w:t>
      </w:r>
    </w:p>
    <w:p w14:paraId="1567DFAE" w14:textId="37529DFB" w:rsidR="00354ECD" w:rsidRPr="00D07A57" w:rsidRDefault="00354ECD" w:rsidP="00D07A57">
      <w:pPr>
        <w:jc w:val="center"/>
        <w:rPr>
          <w:rFonts w:asciiTheme="minorHAnsi" w:hAnsiTheme="minorHAnsi" w:cstheme="minorHAnsi"/>
          <w:b/>
          <w:bCs/>
          <w:sz w:val="32"/>
          <w:szCs w:val="32"/>
        </w:rPr>
      </w:pPr>
      <w:r w:rsidRPr="00D07A57">
        <w:rPr>
          <w:rFonts w:asciiTheme="minorHAnsi" w:hAnsiTheme="minorHAnsi" w:cstheme="minorHAnsi"/>
          <w:b/>
          <w:bCs/>
          <w:sz w:val="32"/>
          <w:szCs w:val="32"/>
        </w:rPr>
        <w:t>IDTA Level 3 Advanced Certificate in Classical Ballet Performance</w:t>
      </w:r>
    </w:p>
    <w:p w14:paraId="06DB1E1B" w14:textId="77777777" w:rsidR="0097594B" w:rsidRPr="00D07A57" w:rsidRDefault="0097594B" w:rsidP="008160FE">
      <w:pPr>
        <w:rPr>
          <w:rFonts w:asciiTheme="minorHAnsi" w:hAnsiTheme="minorHAnsi" w:cstheme="minorHAnsi"/>
          <w:b/>
          <w:bCs/>
        </w:rPr>
      </w:pPr>
    </w:p>
    <w:p w14:paraId="3803C621" w14:textId="77777777" w:rsidR="009A107B" w:rsidRPr="00C424FB" w:rsidRDefault="009A107B" w:rsidP="008160FE">
      <w:pPr>
        <w:rPr>
          <w:rFonts w:asciiTheme="minorHAnsi" w:hAnsiTheme="minorHAnsi" w:cstheme="minorHAnsi"/>
        </w:rPr>
      </w:pPr>
    </w:p>
    <w:p w14:paraId="3CCB515D" w14:textId="77777777" w:rsidR="00D07A57" w:rsidRDefault="00D07A57" w:rsidP="008160FE">
      <w:pPr>
        <w:rPr>
          <w:rFonts w:asciiTheme="minorHAnsi" w:hAnsiTheme="minorHAnsi" w:cstheme="minorHAnsi"/>
          <w:b/>
        </w:rPr>
      </w:pPr>
    </w:p>
    <w:p w14:paraId="3053EA42" w14:textId="77777777" w:rsidR="00D07A57" w:rsidRDefault="00D07A57" w:rsidP="008160FE">
      <w:pPr>
        <w:rPr>
          <w:rFonts w:asciiTheme="minorHAnsi" w:hAnsiTheme="minorHAnsi" w:cstheme="minorHAnsi"/>
          <w:b/>
        </w:rPr>
      </w:pPr>
    </w:p>
    <w:p w14:paraId="6FC413AE" w14:textId="5EFD23D1" w:rsidR="009A107B" w:rsidRDefault="00195A40" w:rsidP="00D07A57">
      <w:pPr>
        <w:jc w:val="center"/>
        <w:rPr>
          <w:rFonts w:asciiTheme="minorHAnsi" w:hAnsiTheme="minorHAnsi" w:cstheme="minorHAnsi"/>
          <w:b/>
          <w:sz w:val="32"/>
          <w:szCs w:val="32"/>
        </w:rPr>
      </w:pPr>
      <w:r>
        <w:rPr>
          <w:rFonts w:asciiTheme="minorHAnsi" w:hAnsiTheme="minorHAnsi" w:cstheme="minorHAnsi"/>
          <w:b/>
          <w:sz w:val="32"/>
          <w:szCs w:val="32"/>
        </w:rPr>
        <w:t>April</w:t>
      </w:r>
      <w:r w:rsidR="0097594B" w:rsidRPr="00C424FB">
        <w:rPr>
          <w:rFonts w:asciiTheme="minorHAnsi" w:hAnsiTheme="minorHAnsi" w:cstheme="minorHAnsi"/>
          <w:b/>
          <w:sz w:val="32"/>
          <w:szCs w:val="32"/>
        </w:rPr>
        <w:t xml:space="preserve"> 202</w:t>
      </w:r>
      <w:r w:rsidR="00FC32B9">
        <w:rPr>
          <w:rFonts w:asciiTheme="minorHAnsi" w:hAnsiTheme="minorHAnsi" w:cstheme="minorHAnsi"/>
          <w:b/>
          <w:sz w:val="32"/>
          <w:szCs w:val="32"/>
        </w:rPr>
        <w:t>3</w:t>
      </w:r>
    </w:p>
    <w:p w14:paraId="7B1FB6CD" w14:textId="77777777" w:rsidR="00FC32B9" w:rsidRPr="00C424FB" w:rsidRDefault="00FC32B9" w:rsidP="008160FE">
      <w:pPr>
        <w:rPr>
          <w:rFonts w:asciiTheme="minorHAnsi" w:hAnsiTheme="minorHAnsi" w:cstheme="minorHAnsi"/>
          <w:b/>
          <w:sz w:val="32"/>
          <w:szCs w:val="32"/>
        </w:rPr>
      </w:pPr>
    </w:p>
    <w:p w14:paraId="5033F551" w14:textId="77777777" w:rsidR="009A107B" w:rsidRPr="00C424FB" w:rsidRDefault="009A107B" w:rsidP="008160FE">
      <w:pPr>
        <w:rPr>
          <w:rFonts w:asciiTheme="minorHAnsi" w:hAnsiTheme="minorHAnsi" w:cstheme="minorHAnsi"/>
          <w:b/>
        </w:rPr>
      </w:pPr>
    </w:p>
    <w:p w14:paraId="74570F0C" w14:textId="77777777" w:rsidR="009A107B" w:rsidRDefault="009A107B" w:rsidP="008160FE">
      <w:pPr>
        <w:rPr>
          <w:rFonts w:asciiTheme="minorHAnsi" w:hAnsiTheme="minorHAnsi" w:cstheme="minorHAnsi"/>
          <w:b/>
        </w:rPr>
      </w:pPr>
    </w:p>
    <w:p w14:paraId="6B5C535A" w14:textId="77777777" w:rsidR="00D07A57" w:rsidRDefault="00D07A57" w:rsidP="008160FE">
      <w:pPr>
        <w:rPr>
          <w:rFonts w:asciiTheme="minorHAnsi" w:hAnsiTheme="minorHAnsi" w:cstheme="minorHAnsi"/>
          <w:b/>
        </w:rPr>
      </w:pPr>
    </w:p>
    <w:p w14:paraId="43ACE3B8" w14:textId="77777777" w:rsidR="00D07A57" w:rsidRPr="00C424FB" w:rsidRDefault="00D07A57" w:rsidP="008160FE">
      <w:pPr>
        <w:rPr>
          <w:rFonts w:asciiTheme="minorHAnsi" w:hAnsiTheme="minorHAnsi" w:cstheme="minorHAnsi"/>
          <w:b/>
        </w:rPr>
      </w:pPr>
    </w:p>
    <w:p w14:paraId="4AE92B68" w14:textId="77777777" w:rsidR="009A107B" w:rsidRPr="00C424FB" w:rsidRDefault="009A107B" w:rsidP="008160FE">
      <w:pPr>
        <w:rPr>
          <w:rFonts w:asciiTheme="minorHAnsi" w:hAnsiTheme="minorHAnsi" w:cstheme="minorHAnsi"/>
          <w:b/>
        </w:rPr>
      </w:pPr>
    </w:p>
    <w:p w14:paraId="53A1C24B" w14:textId="77777777" w:rsidR="00D07A57" w:rsidRPr="00D07A57" w:rsidRDefault="00D07A57" w:rsidP="00D07A57">
      <w:pPr>
        <w:rPr>
          <w:rFonts w:asciiTheme="minorHAnsi" w:hAnsiTheme="minorHAnsi" w:cstheme="minorHAnsi"/>
          <w:sz w:val="28"/>
          <w:szCs w:val="28"/>
        </w:rPr>
      </w:pPr>
      <w:r w:rsidRPr="00D07A57">
        <w:rPr>
          <w:rFonts w:asciiTheme="minorHAnsi" w:hAnsiTheme="minorHAnsi" w:cstheme="minorHAnsi"/>
          <w:caps/>
          <w:sz w:val="28"/>
          <w:szCs w:val="28"/>
        </w:rPr>
        <w:t>IDTA</w:t>
      </w:r>
    </w:p>
    <w:p w14:paraId="7FA789D0" w14:textId="77777777" w:rsidR="00D07A57" w:rsidRPr="00D07A57" w:rsidRDefault="00D07A57" w:rsidP="00D07A57">
      <w:pPr>
        <w:rPr>
          <w:rFonts w:asciiTheme="minorHAnsi" w:hAnsiTheme="minorHAnsi" w:cstheme="minorHAnsi"/>
          <w:sz w:val="28"/>
          <w:szCs w:val="28"/>
        </w:rPr>
      </w:pPr>
      <w:r w:rsidRPr="00D07A57">
        <w:rPr>
          <w:rFonts w:asciiTheme="minorHAnsi" w:hAnsiTheme="minorHAnsi" w:cstheme="minorHAnsi"/>
          <w:sz w:val="28"/>
          <w:szCs w:val="28"/>
        </w:rPr>
        <w:t>International House</w:t>
      </w:r>
    </w:p>
    <w:p w14:paraId="595EF735" w14:textId="77777777" w:rsidR="00D07A57" w:rsidRPr="00D07A57" w:rsidRDefault="00D07A57" w:rsidP="00D07A57">
      <w:pPr>
        <w:rPr>
          <w:rFonts w:asciiTheme="minorHAnsi" w:hAnsiTheme="minorHAnsi" w:cstheme="minorHAnsi"/>
          <w:sz w:val="28"/>
          <w:szCs w:val="28"/>
        </w:rPr>
      </w:pPr>
      <w:r w:rsidRPr="00D07A57">
        <w:rPr>
          <w:rFonts w:asciiTheme="minorHAnsi" w:hAnsiTheme="minorHAnsi" w:cstheme="minorHAnsi"/>
          <w:sz w:val="28"/>
          <w:szCs w:val="28"/>
        </w:rPr>
        <w:t>76 Bennett Road</w:t>
      </w:r>
    </w:p>
    <w:p w14:paraId="2B3E95D4" w14:textId="77777777" w:rsidR="00D07A57" w:rsidRPr="00D07A57" w:rsidRDefault="00D07A57" w:rsidP="00D07A57">
      <w:pPr>
        <w:rPr>
          <w:rFonts w:asciiTheme="minorHAnsi" w:hAnsiTheme="minorHAnsi" w:cstheme="minorHAnsi"/>
          <w:sz w:val="28"/>
          <w:szCs w:val="28"/>
        </w:rPr>
      </w:pPr>
      <w:r w:rsidRPr="00D07A57">
        <w:rPr>
          <w:rFonts w:asciiTheme="minorHAnsi" w:hAnsiTheme="minorHAnsi" w:cstheme="minorHAnsi"/>
          <w:sz w:val="28"/>
          <w:szCs w:val="28"/>
        </w:rPr>
        <w:t>Brighton</w:t>
      </w:r>
    </w:p>
    <w:p w14:paraId="1B06BD3C" w14:textId="77777777" w:rsidR="00D07A57" w:rsidRPr="00D07A57" w:rsidRDefault="00D07A57" w:rsidP="00D07A57">
      <w:pPr>
        <w:rPr>
          <w:rFonts w:asciiTheme="minorHAnsi" w:hAnsiTheme="minorHAnsi" w:cstheme="minorHAnsi"/>
          <w:sz w:val="28"/>
          <w:szCs w:val="28"/>
        </w:rPr>
      </w:pPr>
      <w:r w:rsidRPr="00D07A57">
        <w:rPr>
          <w:rFonts w:asciiTheme="minorHAnsi" w:hAnsiTheme="minorHAnsi" w:cstheme="minorHAnsi"/>
          <w:sz w:val="28"/>
          <w:szCs w:val="28"/>
        </w:rPr>
        <w:t>BN2 5JL, England</w:t>
      </w:r>
    </w:p>
    <w:p w14:paraId="6C966AC1" w14:textId="77777777" w:rsidR="00D07A57" w:rsidRPr="00D07A57" w:rsidRDefault="00D07A57" w:rsidP="00D07A57">
      <w:pPr>
        <w:rPr>
          <w:rFonts w:asciiTheme="minorHAnsi" w:hAnsiTheme="minorHAnsi" w:cstheme="minorHAnsi"/>
          <w:sz w:val="28"/>
          <w:szCs w:val="28"/>
        </w:rPr>
      </w:pPr>
      <w:r w:rsidRPr="00D07A57">
        <w:rPr>
          <w:rFonts w:asciiTheme="minorHAnsi" w:hAnsiTheme="minorHAnsi" w:cstheme="minorHAnsi"/>
          <w:sz w:val="28"/>
          <w:szCs w:val="28"/>
        </w:rPr>
        <w:t xml:space="preserve">Tel: ##44 (0)1273 685652, </w:t>
      </w:r>
    </w:p>
    <w:p w14:paraId="618A64A6" w14:textId="77777777" w:rsidR="00D07A57" w:rsidRPr="00D07A57" w:rsidRDefault="00D07A57" w:rsidP="00D07A57">
      <w:pPr>
        <w:pStyle w:val="Heading1"/>
        <w:rPr>
          <w:rFonts w:cstheme="minorHAnsi"/>
          <w:sz w:val="28"/>
          <w:szCs w:val="28"/>
        </w:rPr>
      </w:pPr>
      <w:hyperlink r:id="rId8" w:history="1">
        <w:bookmarkStart w:id="0" w:name="_Toc212029482"/>
        <w:bookmarkStart w:id="1" w:name="_Toc212029426"/>
        <w:bookmarkStart w:id="2" w:name="_Toc212033018"/>
        <w:r w:rsidRPr="00D07A57">
          <w:rPr>
            <w:rStyle w:val="Hyperlink"/>
            <w:rFonts w:cstheme="minorHAnsi"/>
            <w:sz w:val="28"/>
            <w:szCs w:val="28"/>
          </w:rPr>
          <w:t>info@idta.co.uk</w:t>
        </w:r>
        <w:bookmarkEnd w:id="0"/>
        <w:bookmarkEnd w:id="1"/>
        <w:bookmarkEnd w:id="2"/>
      </w:hyperlink>
    </w:p>
    <w:p w14:paraId="15441BEF" w14:textId="77777777" w:rsidR="00D07A57" w:rsidRPr="00D07A57" w:rsidRDefault="00D07A57" w:rsidP="00D07A57">
      <w:pPr>
        <w:rPr>
          <w:rFonts w:asciiTheme="minorHAnsi" w:hAnsiTheme="minorHAnsi" w:cstheme="minorHAnsi"/>
          <w:sz w:val="28"/>
          <w:szCs w:val="28"/>
        </w:rPr>
      </w:pPr>
      <w:r w:rsidRPr="00D07A57">
        <w:rPr>
          <w:rFonts w:asciiTheme="minorHAnsi" w:hAnsiTheme="minorHAnsi" w:cstheme="minorHAnsi"/>
          <w:sz w:val="28"/>
          <w:szCs w:val="28"/>
        </w:rPr>
        <w:t xml:space="preserve"> </w:t>
      </w:r>
      <w:hyperlink r:id="rId9" w:history="1">
        <w:r w:rsidRPr="00D07A57">
          <w:rPr>
            <w:rStyle w:val="Hyperlink"/>
            <w:rFonts w:asciiTheme="minorHAnsi" w:hAnsiTheme="minorHAnsi" w:cstheme="minorHAnsi"/>
            <w:sz w:val="28"/>
            <w:szCs w:val="28"/>
          </w:rPr>
          <w:t>www.idta.co.uk</w:t>
        </w:r>
      </w:hyperlink>
    </w:p>
    <w:p w14:paraId="1B8FA99F" w14:textId="77777777" w:rsidR="00D07A57" w:rsidRDefault="00D07A57">
      <w:pPr>
        <w:rPr>
          <w:rFonts w:asciiTheme="minorHAnsi" w:hAnsiTheme="minorHAnsi" w:cstheme="minorHAnsi"/>
          <w:b/>
          <w:sz w:val="32"/>
          <w:szCs w:val="32"/>
        </w:rPr>
      </w:pPr>
      <w:r>
        <w:rPr>
          <w:rFonts w:asciiTheme="minorHAnsi" w:hAnsiTheme="minorHAnsi" w:cstheme="minorHAnsi"/>
          <w:b/>
          <w:sz w:val="32"/>
          <w:szCs w:val="32"/>
        </w:rPr>
        <w:br w:type="page"/>
      </w:r>
    </w:p>
    <w:p w14:paraId="46B278C0" w14:textId="5AA8DF69" w:rsidR="009A107B" w:rsidRPr="00EF4E3B" w:rsidRDefault="00EF4E3B" w:rsidP="008160FE">
      <w:pPr>
        <w:rPr>
          <w:rFonts w:asciiTheme="minorHAnsi" w:hAnsiTheme="minorHAnsi" w:cstheme="minorHAnsi"/>
          <w:b/>
          <w:sz w:val="32"/>
          <w:szCs w:val="32"/>
        </w:rPr>
      </w:pPr>
      <w:r w:rsidRPr="00EF4E3B">
        <w:rPr>
          <w:rFonts w:asciiTheme="minorHAnsi" w:hAnsiTheme="minorHAnsi" w:cstheme="minorHAnsi"/>
          <w:b/>
          <w:sz w:val="32"/>
          <w:szCs w:val="32"/>
        </w:rPr>
        <w:lastRenderedPageBreak/>
        <w:t>Contents</w:t>
      </w:r>
    </w:p>
    <w:p w14:paraId="53808BB2" w14:textId="66B36644" w:rsidR="009A107B" w:rsidRDefault="009A107B" w:rsidP="008160FE">
      <w:pPr>
        <w:rPr>
          <w:rFonts w:asciiTheme="minorHAnsi" w:hAnsiTheme="minorHAnsi" w:cstheme="minorHAnsi"/>
          <w:b/>
        </w:rPr>
      </w:pPr>
    </w:p>
    <w:p w14:paraId="2F2CDF22" w14:textId="683EE07B" w:rsidR="00ED53AF" w:rsidRPr="00ED53AF" w:rsidRDefault="00ED53AF">
      <w:pPr>
        <w:pStyle w:val="TOC1"/>
        <w:tabs>
          <w:tab w:val="right" w:leader="dot" w:pos="9628"/>
        </w:tabs>
        <w:rPr>
          <w:rFonts w:eastAsiaTheme="minorEastAsia" w:cstheme="minorBidi"/>
          <w:b w:val="0"/>
          <w:bCs w:val="0"/>
          <w:noProof/>
          <w:kern w:val="2"/>
          <w:sz w:val="24"/>
          <w:szCs w:val="24"/>
          <w:lang w:eastAsia="en-GB"/>
          <w14:ligatures w14:val="standardContextual"/>
        </w:rPr>
      </w:pPr>
      <w:r w:rsidRPr="00ED53AF">
        <w:rPr>
          <w:rStyle w:val="Emphasis"/>
          <w:bCs w:val="0"/>
          <w:iCs w:val="0"/>
          <w:sz w:val="24"/>
          <w:szCs w:val="24"/>
        </w:rPr>
        <w:fldChar w:fldCharType="begin"/>
      </w:r>
      <w:r w:rsidRPr="00ED53AF">
        <w:rPr>
          <w:rStyle w:val="Emphasis"/>
          <w:bCs w:val="0"/>
          <w:iCs w:val="0"/>
          <w:sz w:val="24"/>
          <w:szCs w:val="24"/>
        </w:rPr>
        <w:instrText xml:space="preserve"> TOC \o "1-3" \h \z \u </w:instrText>
      </w:r>
      <w:r w:rsidRPr="00ED53AF">
        <w:rPr>
          <w:rStyle w:val="Emphasis"/>
          <w:bCs w:val="0"/>
          <w:iCs w:val="0"/>
          <w:sz w:val="24"/>
          <w:szCs w:val="24"/>
        </w:rPr>
        <w:fldChar w:fldCharType="separate"/>
      </w:r>
    </w:p>
    <w:p w14:paraId="6778D74B" w14:textId="32FC2609" w:rsidR="00ED53AF" w:rsidRPr="00ED53AF" w:rsidRDefault="00ED53AF">
      <w:pPr>
        <w:pStyle w:val="TOC1"/>
        <w:tabs>
          <w:tab w:val="right" w:leader="dot" w:pos="9628"/>
        </w:tabs>
        <w:rPr>
          <w:rFonts w:eastAsiaTheme="minorEastAsia" w:cstheme="minorBidi"/>
          <w:b w:val="0"/>
          <w:bCs w:val="0"/>
          <w:noProof/>
          <w:kern w:val="2"/>
          <w:sz w:val="24"/>
          <w:szCs w:val="24"/>
          <w:lang w:eastAsia="en-GB"/>
          <w14:ligatures w14:val="standardContextual"/>
        </w:rPr>
      </w:pPr>
      <w:hyperlink w:anchor="_Toc212033019" w:history="1">
        <w:r w:rsidRPr="00ED53AF">
          <w:rPr>
            <w:rStyle w:val="Hyperlink"/>
            <w:noProof/>
            <w:sz w:val="24"/>
            <w:szCs w:val="24"/>
          </w:rPr>
          <w:t>Section A: Qualification Summary</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_Toc212033019 \h </w:instrText>
        </w:r>
        <w:r w:rsidRPr="00ED53AF">
          <w:rPr>
            <w:noProof/>
            <w:webHidden/>
            <w:sz w:val="24"/>
            <w:szCs w:val="24"/>
          </w:rPr>
        </w:r>
        <w:r w:rsidRPr="00ED53AF">
          <w:rPr>
            <w:noProof/>
            <w:webHidden/>
            <w:sz w:val="24"/>
            <w:szCs w:val="24"/>
          </w:rPr>
          <w:fldChar w:fldCharType="separate"/>
        </w:r>
        <w:r w:rsidRPr="00ED53AF">
          <w:rPr>
            <w:noProof/>
            <w:webHidden/>
            <w:sz w:val="24"/>
            <w:szCs w:val="24"/>
          </w:rPr>
          <w:t>3</w:t>
        </w:r>
        <w:r w:rsidRPr="00ED53AF">
          <w:rPr>
            <w:noProof/>
            <w:webHidden/>
            <w:sz w:val="24"/>
            <w:szCs w:val="24"/>
          </w:rPr>
          <w:fldChar w:fldCharType="end"/>
        </w:r>
      </w:hyperlink>
    </w:p>
    <w:p w14:paraId="21E83E13" w14:textId="13637167"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20" w:history="1">
        <w:r w:rsidRPr="00ED53AF">
          <w:rPr>
            <w:rStyle w:val="Hyperlink"/>
            <w:noProof/>
            <w:sz w:val="24"/>
            <w:szCs w:val="24"/>
          </w:rPr>
          <w:t>Aims and Objectives</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_Toc212033020 \h </w:instrText>
        </w:r>
        <w:r w:rsidRPr="00ED53AF">
          <w:rPr>
            <w:noProof/>
            <w:webHidden/>
            <w:sz w:val="24"/>
            <w:szCs w:val="24"/>
          </w:rPr>
        </w:r>
        <w:r w:rsidRPr="00ED53AF">
          <w:rPr>
            <w:noProof/>
            <w:webHidden/>
            <w:sz w:val="24"/>
            <w:szCs w:val="24"/>
          </w:rPr>
          <w:fldChar w:fldCharType="separate"/>
        </w:r>
        <w:r w:rsidRPr="00ED53AF">
          <w:rPr>
            <w:noProof/>
            <w:webHidden/>
            <w:sz w:val="24"/>
            <w:szCs w:val="24"/>
          </w:rPr>
          <w:t>3</w:t>
        </w:r>
        <w:r w:rsidRPr="00ED53AF">
          <w:rPr>
            <w:noProof/>
            <w:webHidden/>
            <w:sz w:val="24"/>
            <w:szCs w:val="24"/>
          </w:rPr>
          <w:fldChar w:fldCharType="end"/>
        </w:r>
      </w:hyperlink>
    </w:p>
    <w:p w14:paraId="65A232F8" w14:textId="12730732"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21" w:history="1">
        <w:r w:rsidRPr="00ED53AF">
          <w:rPr>
            <w:rStyle w:val="Hyperlink"/>
            <w:noProof/>
            <w:sz w:val="24"/>
            <w:szCs w:val="24"/>
          </w:rPr>
          <w:t>Progression</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_Toc212033021 \h </w:instrText>
        </w:r>
        <w:r w:rsidRPr="00ED53AF">
          <w:rPr>
            <w:noProof/>
            <w:webHidden/>
            <w:sz w:val="24"/>
            <w:szCs w:val="24"/>
          </w:rPr>
        </w:r>
        <w:r w:rsidRPr="00ED53AF">
          <w:rPr>
            <w:noProof/>
            <w:webHidden/>
            <w:sz w:val="24"/>
            <w:szCs w:val="24"/>
          </w:rPr>
          <w:fldChar w:fldCharType="separate"/>
        </w:r>
        <w:r w:rsidRPr="00ED53AF">
          <w:rPr>
            <w:noProof/>
            <w:webHidden/>
            <w:sz w:val="24"/>
            <w:szCs w:val="24"/>
          </w:rPr>
          <w:t>4</w:t>
        </w:r>
        <w:r w:rsidRPr="00ED53AF">
          <w:rPr>
            <w:noProof/>
            <w:webHidden/>
            <w:sz w:val="24"/>
            <w:szCs w:val="24"/>
          </w:rPr>
          <w:fldChar w:fldCharType="end"/>
        </w:r>
      </w:hyperlink>
    </w:p>
    <w:p w14:paraId="1A8A4CA8" w14:textId="147017E8"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22" w:history="1">
        <w:r w:rsidRPr="00ED53AF">
          <w:rPr>
            <w:rStyle w:val="Hyperlink"/>
            <w:noProof/>
            <w:sz w:val="24"/>
            <w:szCs w:val="24"/>
          </w:rPr>
          <w:t>Qualification Structure</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_Toc212033022 \h </w:instrText>
        </w:r>
        <w:r w:rsidRPr="00ED53AF">
          <w:rPr>
            <w:noProof/>
            <w:webHidden/>
            <w:sz w:val="24"/>
            <w:szCs w:val="24"/>
          </w:rPr>
        </w:r>
        <w:r w:rsidRPr="00ED53AF">
          <w:rPr>
            <w:noProof/>
            <w:webHidden/>
            <w:sz w:val="24"/>
            <w:szCs w:val="24"/>
          </w:rPr>
          <w:fldChar w:fldCharType="separate"/>
        </w:r>
        <w:r w:rsidRPr="00ED53AF">
          <w:rPr>
            <w:noProof/>
            <w:webHidden/>
            <w:sz w:val="24"/>
            <w:szCs w:val="24"/>
          </w:rPr>
          <w:t>4</w:t>
        </w:r>
        <w:r w:rsidRPr="00ED53AF">
          <w:rPr>
            <w:noProof/>
            <w:webHidden/>
            <w:sz w:val="24"/>
            <w:szCs w:val="24"/>
          </w:rPr>
          <w:fldChar w:fldCharType="end"/>
        </w:r>
      </w:hyperlink>
    </w:p>
    <w:p w14:paraId="46AB8679" w14:textId="7CAD728B" w:rsidR="00ED53AF" w:rsidRPr="00ED53AF" w:rsidRDefault="00ED53AF">
      <w:pPr>
        <w:pStyle w:val="TOC1"/>
        <w:tabs>
          <w:tab w:val="right" w:leader="dot" w:pos="9628"/>
        </w:tabs>
        <w:rPr>
          <w:rFonts w:eastAsiaTheme="minorEastAsia" w:cstheme="minorBidi"/>
          <w:b w:val="0"/>
          <w:bCs w:val="0"/>
          <w:noProof/>
          <w:kern w:val="2"/>
          <w:sz w:val="24"/>
          <w:szCs w:val="24"/>
          <w:lang w:eastAsia="en-GB"/>
          <w14:ligatures w14:val="standardContextual"/>
        </w:rPr>
      </w:pPr>
      <w:hyperlink w:anchor="_Toc212033023" w:history="1">
        <w:r w:rsidRPr="00ED53AF">
          <w:rPr>
            <w:rStyle w:val="Hyperlink"/>
            <w:noProof/>
            <w:sz w:val="24"/>
            <w:szCs w:val="24"/>
          </w:rPr>
          <w:t>Section B: Assessment Information</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_Toc212033023 \h </w:instrText>
        </w:r>
        <w:r w:rsidRPr="00ED53AF">
          <w:rPr>
            <w:noProof/>
            <w:webHidden/>
            <w:sz w:val="24"/>
            <w:szCs w:val="24"/>
          </w:rPr>
        </w:r>
        <w:r w:rsidRPr="00ED53AF">
          <w:rPr>
            <w:noProof/>
            <w:webHidden/>
            <w:sz w:val="24"/>
            <w:szCs w:val="24"/>
          </w:rPr>
          <w:fldChar w:fldCharType="separate"/>
        </w:r>
        <w:r w:rsidRPr="00ED53AF">
          <w:rPr>
            <w:noProof/>
            <w:webHidden/>
            <w:sz w:val="24"/>
            <w:szCs w:val="24"/>
          </w:rPr>
          <w:t>5</w:t>
        </w:r>
        <w:r w:rsidRPr="00ED53AF">
          <w:rPr>
            <w:noProof/>
            <w:webHidden/>
            <w:sz w:val="24"/>
            <w:szCs w:val="24"/>
          </w:rPr>
          <w:fldChar w:fldCharType="end"/>
        </w:r>
      </w:hyperlink>
    </w:p>
    <w:p w14:paraId="3D52A7B3" w14:textId="79314291"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24" w:history="1">
        <w:r w:rsidRPr="00ED53AF">
          <w:rPr>
            <w:rStyle w:val="Hyperlink"/>
            <w:noProof/>
            <w:sz w:val="24"/>
            <w:szCs w:val="24"/>
          </w:rPr>
          <w:t>Assessment Methodology</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_Toc212033024 \h </w:instrText>
        </w:r>
        <w:r w:rsidRPr="00ED53AF">
          <w:rPr>
            <w:noProof/>
            <w:webHidden/>
            <w:sz w:val="24"/>
            <w:szCs w:val="24"/>
          </w:rPr>
        </w:r>
        <w:r w:rsidRPr="00ED53AF">
          <w:rPr>
            <w:noProof/>
            <w:webHidden/>
            <w:sz w:val="24"/>
            <w:szCs w:val="24"/>
          </w:rPr>
          <w:fldChar w:fldCharType="separate"/>
        </w:r>
        <w:r w:rsidRPr="00ED53AF">
          <w:rPr>
            <w:noProof/>
            <w:webHidden/>
            <w:sz w:val="24"/>
            <w:szCs w:val="24"/>
          </w:rPr>
          <w:t>5</w:t>
        </w:r>
        <w:r w:rsidRPr="00ED53AF">
          <w:rPr>
            <w:noProof/>
            <w:webHidden/>
            <w:sz w:val="24"/>
            <w:szCs w:val="24"/>
          </w:rPr>
          <w:fldChar w:fldCharType="end"/>
        </w:r>
      </w:hyperlink>
    </w:p>
    <w:p w14:paraId="26F84C67" w14:textId="617011D3"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25" w:history="1">
        <w:r w:rsidRPr="00ED53AF">
          <w:rPr>
            <w:rStyle w:val="Hyperlink"/>
            <w:noProof/>
            <w:sz w:val="24"/>
            <w:szCs w:val="24"/>
          </w:rPr>
          <w:t>Expectations of Knowledge, Skills and Understanding</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_Toc212033025 \h </w:instrText>
        </w:r>
        <w:r w:rsidRPr="00ED53AF">
          <w:rPr>
            <w:noProof/>
            <w:webHidden/>
            <w:sz w:val="24"/>
            <w:szCs w:val="24"/>
          </w:rPr>
        </w:r>
        <w:r w:rsidRPr="00ED53AF">
          <w:rPr>
            <w:noProof/>
            <w:webHidden/>
            <w:sz w:val="24"/>
            <w:szCs w:val="24"/>
          </w:rPr>
          <w:fldChar w:fldCharType="separate"/>
        </w:r>
        <w:r w:rsidRPr="00ED53AF">
          <w:rPr>
            <w:noProof/>
            <w:webHidden/>
            <w:sz w:val="24"/>
            <w:szCs w:val="24"/>
          </w:rPr>
          <w:t>5</w:t>
        </w:r>
        <w:r w:rsidRPr="00ED53AF">
          <w:rPr>
            <w:noProof/>
            <w:webHidden/>
            <w:sz w:val="24"/>
            <w:szCs w:val="24"/>
          </w:rPr>
          <w:fldChar w:fldCharType="end"/>
        </w:r>
      </w:hyperlink>
    </w:p>
    <w:p w14:paraId="1E97E51C" w14:textId="05CBE8F6"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26" w:history="1">
        <w:r w:rsidRPr="00ED53AF">
          <w:rPr>
            <w:rStyle w:val="Hyperlink"/>
            <w:noProof/>
            <w:sz w:val="24"/>
            <w:szCs w:val="24"/>
          </w:rPr>
          <w:t>Quality Assurance</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_Toc212033026 \h </w:instrText>
        </w:r>
        <w:r w:rsidRPr="00ED53AF">
          <w:rPr>
            <w:noProof/>
            <w:webHidden/>
            <w:sz w:val="24"/>
            <w:szCs w:val="24"/>
          </w:rPr>
        </w:r>
        <w:r w:rsidRPr="00ED53AF">
          <w:rPr>
            <w:noProof/>
            <w:webHidden/>
            <w:sz w:val="24"/>
            <w:szCs w:val="24"/>
          </w:rPr>
          <w:fldChar w:fldCharType="separate"/>
        </w:r>
        <w:r w:rsidRPr="00ED53AF">
          <w:rPr>
            <w:noProof/>
            <w:webHidden/>
            <w:sz w:val="24"/>
            <w:szCs w:val="24"/>
          </w:rPr>
          <w:t>5</w:t>
        </w:r>
        <w:r w:rsidRPr="00ED53AF">
          <w:rPr>
            <w:noProof/>
            <w:webHidden/>
            <w:sz w:val="24"/>
            <w:szCs w:val="24"/>
          </w:rPr>
          <w:fldChar w:fldCharType="end"/>
        </w:r>
      </w:hyperlink>
    </w:p>
    <w:p w14:paraId="443D26E8" w14:textId="047D0456" w:rsidR="00ED53AF" w:rsidRPr="00ED53AF" w:rsidRDefault="00ED53AF">
      <w:pPr>
        <w:pStyle w:val="TOC1"/>
        <w:tabs>
          <w:tab w:val="right" w:leader="dot" w:pos="9628"/>
        </w:tabs>
        <w:rPr>
          <w:rFonts w:eastAsiaTheme="minorEastAsia" w:cstheme="minorBidi"/>
          <w:b w:val="0"/>
          <w:bCs w:val="0"/>
          <w:noProof/>
          <w:kern w:val="2"/>
          <w:sz w:val="24"/>
          <w:szCs w:val="24"/>
          <w:lang w:eastAsia="en-GB"/>
          <w14:ligatures w14:val="standardContextual"/>
        </w:rPr>
      </w:pPr>
      <w:hyperlink w:anchor="_Toc212033027" w:history="1">
        <w:r w:rsidRPr="00ED53AF">
          <w:rPr>
            <w:rStyle w:val="Hyperlink"/>
            <w:noProof/>
            <w:sz w:val="24"/>
            <w:szCs w:val="24"/>
          </w:rPr>
          <w:t>Section C: Policies</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_Toc212033027 \h </w:instrText>
        </w:r>
        <w:r w:rsidRPr="00ED53AF">
          <w:rPr>
            <w:noProof/>
            <w:webHidden/>
            <w:sz w:val="24"/>
            <w:szCs w:val="24"/>
          </w:rPr>
        </w:r>
        <w:r w:rsidRPr="00ED53AF">
          <w:rPr>
            <w:noProof/>
            <w:webHidden/>
            <w:sz w:val="24"/>
            <w:szCs w:val="24"/>
          </w:rPr>
          <w:fldChar w:fldCharType="separate"/>
        </w:r>
        <w:r w:rsidRPr="00ED53AF">
          <w:rPr>
            <w:noProof/>
            <w:webHidden/>
            <w:sz w:val="24"/>
            <w:szCs w:val="24"/>
          </w:rPr>
          <w:t>6</w:t>
        </w:r>
        <w:r w:rsidRPr="00ED53AF">
          <w:rPr>
            <w:noProof/>
            <w:webHidden/>
            <w:sz w:val="24"/>
            <w:szCs w:val="24"/>
          </w:rPr>
          <w:fldChar w:fldCharType="end"/>
        </w:r>
      </w:hyperlink>
    </w:p>
    <w:p w14:paraId="790A73E9" w14:textId="1029EB9E"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28" w:history="1">
        <w:r w:rsidRPr="00ED53AF">
          <w:rPr>
            <w:rStyle w:val="Hyperlink"/>
            <w:noProof/>
            <w:sz w:val="24"/>
            <w:szCs w:val="24"/>
          </w:rPr>
          <w:t>Accessibility of IDTA qualifications</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_Toc212033028 \h </w:instrText>
        </w:r>
        <w:r w:rsidRPr="00ED53AF">
          <w:rPr>
            <w:noProof/>
            <w:webHidden/>
            <w:sz w:val="24"/>
            <w:szCs w:val="24"/>
          </w:rPr>
        </w:r>
        <w:r w:rsidRPr="00ED53AF">
          <w:rPr>
            <w:noProof/>
            <w:webHidden/>
            <w:sz w:val="24"/>
            <w:szCs w:val="24"/>
          </w:rPr>
          <w:fldChar w:fldCharType="separate"/>
        </w:r>
        <w:r w:rsidRPr="00ED53AF">
          <w:rPr>
            <w:noProof/>
            <w:webHidden/>
            <w:sz w:val="24"/>
            <w:szCs w:val="24"/>
          </w:rPr>
          <w:t>6</w:t>
        </w:r>
        <w:r w:rsidRPr="00ED53AF">
          <w:rPr>
            <w:noProof/>
            <w:webHidden/>
            <w:sz w:val="24"/>
            <w:szCs w:val="24"/>
          </w:rPr>
          <w:fldChar w:fldCharType="end"/>
        </w:r>
      </w:hyperlink>
    </w:p>
    <w:p w14:paraId="210DA57C" w14:textId="59C25B5E"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29" w:history="1">
        <w:r w:rsidRPr="00ED53AF">
          <w:rPr>
            <w:rStyle w:val="Hyperlink"/>
            <w:noProof/>
            <w:sz w:val="24"/>
            <w:szCs w:val="24"/>
          </w:rPr>
          <w:t>Complaints and Appeals</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_Toc212033029 \h </w:instrText>
        </w:r>
        <w:r w:rsidRPr="00ED53AF">
          <w:rPr>
            <w:noProof/>
            <w:webHidden/>
            <w:sz w:val="24"/>
            <w:szCs w:val="24"/>
          </w:rPr>
        </w:r>
        <w:r w:rsidRPr="00ED53AF">
          <w:rPr>
            <w:noProof/>
            <w:webHidden/>
            <w:sz w:val="24"/>
            <w:szCs w:val="24"/>
          </w:rPr>
          <w:fldChar w:fldCharType="separate"/>
        </w:r>
        <w:r w:rsidRPr="00ED53AF">
          <w:rPr>
            <w:noProof/>
            <w:webHidden/>
            <w:sz w:val="24"/>
            <w:szCs w:val="24"/>
          </w:rPr>
          <w:t>6</w:t>
        </w:r>
        <w:r w:rsidRPr="00ED53AF">
          <w:rPr>
            <w:noProof/>
            <w:webHidden/>
            <w:sz w:val="24"/>
            <w:szCs w:val="24"/>
          </w:rPr>
          <w:fldChar w:fldCharType="end"/>
        </w:r>
      </w:hyperlink>
    </w:p>
    <w:p w14:paraId="239258FF" w14:textId="52575DE3"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30" w:history="1">
        <w:r w:rsidRPr="00ED53AF">
          <w:rPr>
            <w:rStyle w:val="Hyperlink"/>
            <w:noProof/>
            <w:sz w:val="24"/>
            <w:szCs w:val="24"/>
          </w:rPr>
          <w:t>Equal Opportunities</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_Toc212033030 \h </w:instrText>
        </w:r>
        <w:r w:rsidRPr="00ED53AF">
          <w:rPr>
            <w:noProof/>
            <w:webHidden/>
            <w:sz w:val="24"/>
            <w:szCs w:val="24"/>
          </w:rPr>
        </w:r>
        <w:r w:rsidRPr="00ED53AF">
          <w:rPr>
            <w:noProof/>
            <w:webHidden/>
            <w:sz w:val="24"/>
            <w:szCs w:val="24"/>
          </w:rPr>
          <w:fldChar w:fldCharType="separate"/>
        </w:r>
        <w:r w:rsidRPr="00ED53AF">
          <w:rPr>
            <w:noProof/>
            <w:webHidden/>
            <w:sz w:val="24"/>
            <w:szCs w:val="24"/>
          </w:rPr>
          <w:t>6</w:t>
        </w:r>
        <w:r w:rsidRPr="00ED53AF">
          <w:rPr>
            <w:noProof/>
            <w:webHidden/>
            <w:sz w:val="24"/>
            <w:szCs w:val="24"/>
          </w:rPr>
          <w:fldChar w:fldCharType="end"/>
        </w:r>
      </w:hyperlink>
    </w:p>
    <w:p w14:paraId="406CE509" w14:textId="7B485680"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31" w:history="1">
        <w:r w:rsidRPr="00ED53AF">
          <w:rPr>
            <w:rStyle w:val="Hyperlink"/>
            <w:noProof/>
            <w:sz w:val="24"/>
            <w:szCs w:val="24"/>
          </w:rPr>
          <w:t>Malpractice</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_Toc212033031 \h </w:instrText>
        </w:r>
        <w:r w:rsidRPr="00ED53AF">
          <w:rPr>
            <w:noProof/>
            <w:webHidden/>
            <w:sz w:val="24"/>
            <w:szCs w:val="24"/>
          </w:rPr>
        </w:r>
        <w:r w:rsidRPr="00ED53AF">
          <w:rPr>
            <w:noProof/>
            <w:webHidden/>
            <w:sz w:val="24"/>
            <w:szCs w:val="24"/>
          </w:rPr>
          <w:fldChar w:fldCharType="separate"/>
        </w:r>
        <w:r w:rsidRPr="00ED53AF">
          <w:rPr>
            <w:noProof/>
            <w:webHidden/>
            <w:sz w:val="24"/>
            <w:szCs w:val="24"/>
          </w:rPr>
          <w:t>7</w:t>
        </w:r>
        <w:r w:rsidRPr="00ED53AF">
          <w:rPr>
            <w:noProof/>
            <w:webHidden/>
            <w:sz w:val="24"/>
            <w:szCs w:val="24"/>
          </w:rPr>
          <w:fldChar w:fldCharType="end"/>
        </w:r>
      </w:hyperlink>
    </w:p>
    <w:p w14:paraId="2C9B5F2A" w14:textId="1BAAF37B" w:rsidR="00ED53AF" w:rsidRPr="00ED53AF" w:rsidRDefault="00ED53AF">
      <w:pPr>
        <w:pStyle w:val="TOC1"/>
        <w:tabs>
          <w:tab w:val="right" w:leader="dot" w:pos="9628"/>
        </w:tabs>
        <w:rPr>
          <w:rFonts w:eastAsiaTheme="minorEastAsia" w:cstheme="minorBidi"/>
          <w:b w:val="0"/>
          <w:bCs w:val="0"/>
          <w:noProof/>
          <w:kern w:val="2"/>
          <w:sz w:val="24"/>
          <w:szCs w:val="24"/>
          <w:lang w:eastAsia="en-GB"/>
          <w14:ligatures w14:val="standardContextual"/>
        </w:rPr>
      </w:pPr>
      <w:hyperlink w:anchor="_Toc212033032" w:history="1">
        <w:r w:rsidRPr="00ED53AF">
          <w:rPr>
            <w:rStyle w:val="Hyperlink"/>
            <w:noProof/>
            <w:sz w:val="24"/>
            <w:szCs w:val="24"/>
          </w:rPr>
          <w:t>Appendix 1: IDTA Attainment bands</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_Toc212033032 \h </w:instrText>
        </w:r>
        <w:r w:rsidRPr="00ED53AF">
          <w:rPr>
            <w:noProof/>
            <w:webHidden/>
            <w:sz w:val="24"/>
            <w:szCs w:val="24"/>
          </w:rPr>
        </w:r>
        <w:r w:rsidRPr="00ED53AF">
          <w:rPr>
            <w:noProof/>
            <w:webHidden/>
            <w:sz w:val="24"/>
            <w:szCs w:val="24"/>
          </w:rPr>
          <w:fldChar w:fldCharType="separate"/>
        </w:r>
        <w:r w:rsidRPr="00ED53AF">
          <w:rPr>
            <w:noProof/>
            <w:webHidden/>
            <w:sz w:val="24"/>
            <w:szCs w:val="24"/>
          </w:rPr>
          <w:t>8</w:t>
        </w:r>
        <w:r w:rsidRPr="00ED53AF">
          <w:rPr>
            <w:noProof/>
            <w:webHidden/>
            <w:sz w:val="24"/>
            <w:szCs w:val="24"/>
          </w:rPr>
          <w:fldChar w:fldCharType="end"/>
        </w:r>
      </w:hyperlink>
    </w:p>
    <w:p w14:paraId="5F9EA061" w14:textId="54E503D3" w:rsidR="00ED53AF" w:rsidRPr="00ED53AF" w:rsidRDefault="00ED53AF">
      <w:pPr>
        <w:pStyle w:val="TOC1"/>
        <w:tabs>
          <w:tab w:val="right" w:leader="dot" w:pos="9628"/>
        </w:tabs>
        <w:rPr>
          <w:rFonts w:eastAsiaTheme="minorEastAsia" w:cstheme="minorBidi"/>
          <w:b w:val="0"/>
          <w:bCs w:val="0"/>
          <w:noProof/>
          <w:kern w:val="2"/>
          <w:sz w:val="24"/>
          <w:szCs w:val="24"/>
          <w:lang w:eastAsia="en-GB"/>
          <w14:ligatures w14:val="standardContextual"/>
        </w:rPr>
      </w:pPr>
      <w:hyperlink w:anchor="_Toc212033033" w:history="1">
        <w:r w:rsidRPr="00ED53AF">
          <w:rPr>
            <w:rStyle w:val="Hyperlink"/>
            <w:noProof/>
            <w:sz w:val="24"/>
            <w:szCs w:val="24"/>
          </w:rPr>
          <w:t>Appendix 2: IDTA Dance Examination Guide</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_Toc212033033 \h </w:instrText>
        </w:r>
        <w:r w:rsidRPr="00ED53AF">
          <w:rPr>
            <w:noProof/>
            <w:webHidden/>
            <w:sz w:val="24"/>
            <w:szCs w:val="24"/>
          </w:rPr>
        </w:r>
        <w:r w:rsidRPr="00ED53AF">
          <w:rPr>
            <w:noProof/>
            <w:webHidden/>
            <w:sz w:val="24"/>
            <w:szCs w:val="24"/>
          </w:rPr>
          <w:fldChar w:fldCharType="separate"/>
        </w:r>
        <w:r w:rsidRPr="00ED53AF">
          <w:rPr>
            <w:noProof/>
            <w:webHidden/>
            <w:sz w:val="24"/>
            <w:szCs w:val="24"/>
          </w:rPr>
          <w:t>9</w:t>
        </w:r>
        <w:r w:rsidRPr="00ED53AF">
          <w:rPr>
            <w:noProof/>
            <w:webHidden/>
            <w:sz w:val="24"/>
            <w:szCs w:val="24"/>
          </w:rPr>
          <w:fldChar w:fldCharType="end"/>
        </w:r>
      </w:hyperlink>
    </w:p>
    <w:p w14:paraId="637B8613" w14:textId="101458CC"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34" w:history="1">
        <w:r w:rsidRPr="00ED53AF">
          <w:rPr>
            <w:rStyle w:val="Hyperlink"/>
            <w:noProof/>
            <w:sz w:val="24"/>
            <w:szCs w:val="24"/>
          </w:rPr>
          <w:t>Examination Procedures</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_Toc212033034 \h </w:instrText>
        </w:r>
        <w:r w:rsidRPr="00ED53AF">
          <w:rPr>
            <w:noProof/>
            <w:webHidden/>
            <w:sz w:val="24"/>
            <w:szCs w:val="24"/>
          </w:rPr>
        </w:r>
        <w:r w:rsidRPr="00ED53AF">
          <w:rPr>
            <w:noProof/>
            <w:webHidden/>
            <w:sz w:val="24"/>
            <w:szCs w:val="24"/>
          </w:rPr>
          <w:fldChar w:fldCharType="separate"/>
        </w:r>
        <w:r w:rsidRPr="00ED53AF">
          <w:rPr>
            <w:noProof/>
            <w:webHidden/>
            <w:sz w:val="24"/>
            <w:szCs w:val="24"/>
          </w:rPr>
          <w:t>9</w:t>
        </w:r>
        <w:r w:rsidRPr="00ED53AF">
          <w:rPr>
            <w:noProof/>
            <w:webHidden/>
            <w:sz w:val="24"/>
            <w:szCs w:val="24"/>
          </w:rPr>
          <w:fldChar w:fldCharType="end"/>
        </w:r>
      </w:hyperlink>
    </w:p>
    <w:p w14:paraId="14D362C4" w14:textId="3371F082"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35" w:history="1">
        <w:r w:rsidRPr="00ED53AF">
          <w:rPr>
            <w:rStyle w:val="Hyperlink"/>
            <w:noProof/>
            <w:sz w:val="24"/>
            <w:szCs w:val="24"/>
          </w:rPr>
          <w:t>Length of Examinations</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_Toc212033035 \h </w:instrText>
        </w:r>
        <w:r w:rsidRPr="00ED53AF">
          <w:rPr>
            <w:noProof/>
            <w:webHidden/>
            <w:sz w:val="24"/>
            <w:szCs w:val="24"/>
          </w:rPr>
        </w:r>
        <w:r w:rsidRPr="00ED53AF">
          <w:rPr>
            <w:noProof/>
            <w:webHidden/>
            <w:sz w:val="24"/>
            <w:szCs w:val="24"/>
          </w:rPr>
          <w:fldChar w:fldCharType="separate"/>
        </w:r>
        <w:r w:rsidRPr="00ED53AF">
          <w:rPr>
            <w:noProof/>
            <w:webHidden/>
            <w:sz w:val="24"/>
            <w:szCs w:val="24"/>
          </w:rPr>
          <w:t>9</w:t>
        </w:r>
        <w:r w:rsidRPr="00ED53AF">
          <w:rPr>
            <w:noProof/>
            <w:webHidden/>
            <w:sz w:val="24"/>
            <w:szCs w:val="24"/>
          </w:rPr>
          <w:fldChar w:fldCharType="end"/>
        </w:r>
      </w:hyperlink>
    </w:p>
    <w:p w14:paraId="0C80C735" w14:textId="55C9A692" w:rsidR="00ED53AF" w:rsidRPr="00ED53AF" w:rsidRDefault="00ED53AF">
      <w:pPr>
        <w:pStyle w:val="TOC2"/>
        <w:tabs>
          <w:tab w:val="right" w:leader="dot" w:pos="9628"/>
        </w:tabs>
        <w:rPr>
          <w:rFonts w:eastAsiaTheme="minorEastAsia" w:cstheme="minorBidi"/>
          <w:noProof/>
          <w:kern w:val="2"/>
          <w:sz w:val="24"/>
          <w:szCs w:val="24"/>
          <w:lang w:eastAsia="en-GB"/>
          <w14:ligatures w14:val="standardContextual"/>
        </w:rPr>
      </w:pPr>
      <w:hyperlink w:anchor="_Toc212033036" w:history="1">
        <w:r w:rsidRPr="00ED53AF">
          <w:rPr>
            <w:rStyle w:val="Hyperlink"/>
            <w:noProof/>
            <w:sz w:val="24"/>
            <w:szCs w:val="24"/>
          </w:rPr>
          <w:t>Outline of syllabus content</w:t>
        </w:r>
        <w:r w:rsidRPr="00ED53AF">
          <w:rPr>
            <w:noProof/>
            <w:webHidden/>
            <w:sz w:val="24"/>
            <w:szCs w:val="24"/>
          </w:rPr>
          <w:tab/>
        </w:r>
        <w:r w:rsidRPr="00ED53AF">
          <w:rPr>
            <w:noProof/>
            <w:webHidden/>
            <w:sz w:val="24"/>
            <w:szCs w:val="24"/>
          </w:rPr>
          <w:fldChar w:fldCharType="begin"/>
        </w:r>
        <w:r w:rsidRPr="00ED53AF">
          <w:rPr>
            <w:noProof/>
            <w:webHidden/>
            <w:sz w:val="24"/>
            <w:szCs w:val="24"/>
          </w:rPr>
          <w:instrText xml:space="preserve"> PAGEREF _Toc212033036 \h </w:instrText>
        </w:r>
        <w:r w:rsidRPr="00ED53AF">
          <w:rPr>
            <w:noProof/>
            <w:webHidden/>
            <w:sz w:val="24"/>
            <w:szCs w:val="24"/>
          </w:rPr>
        </w:r>
        <w:r w:rsidRPr="00ED53AF">
          <w:rPr>
            <w:noProof/>
            <w:webHidden/>
            <w:sz w:val="24"/>
            <w:szCs w:val="24"/>
          </w:rPr>
          <w:fldChar w:fldCharType="separate"/>
        </w:r>
        <w:r w:rsidRPr="00ED53AF">
          <w:rPr>
            <w:noProof/>
            <w:webHidden/>
            <w:sz w:val="24"/>
            <w:szCs w:val="24"/>
          </w:rPr>
          <w:t>9</w:t>
        </w:r>
        <w:r w:rsidRPr="00ED53AF">
          <w:rPr>
            <w:noProof/>
            <w:webHidden/>
            <w:sz w:val="24"/>
            <w:szCs w:val="24"/>
          </w:rPr>
          <w:fldChar w:fldCharType="end"/>
        </w:r>
      </w:hyperlink>
    </w:p>
    <w:p w14:paraId="4DC71A96" w14:textId="4366F31A" w:rsidR="00D07A57" w:rsidRPr="00ED53AF" w:rsidRDefault="00ED53AF">
      <w:pPr>
        <w:rPr>
          <w:rStyle w:val="Emphasis"/>
          <w:iCs w:val="0"/>
          <w:sz w:val="24"/>
        </w:rPr>
      </w:pPr>
      <w:r w:rsidRPr="00ED53AF">
        <w:rPr>
          <w:rStyle w:val="Emphasis"/>
          <w:rFonts w:cs="Calibri (Body)"/>
          <w:bCs/>
          <w:iCs w:val="0"/>
          <w:sz w:val="24"/>
        </w:rPr>
        <w:fldChar w:fldCharType="end"/>
      </w:r>
      <w:r w:rsidR="00D07A57" w:rsidRPr="00ED53AF">
        <w:rPr>
          <w:rStyle w:val="Emphasis"/>
          <w:b w:val="0"/>
          <w:iCs w:val="0"/>
          <w:sz w:val="24"/>
        </w:rPr>
        <w:br w:type="page"/>
      </w:r>
    </w:p>
    <w:p w14:paraId="2D45E699" w14:textId="5BD321DE" w:rsidR="00B04522" w:rsidRPr="00D07A57" w:rsidRDefault="00B04522" w:rsidP="00D07A57">
      <w:pPr>
        <w:pStyle w:val="Heading1"/>
        <w:rPr>
          <w:rStyle w:val="Emphasis"/>
          <w:b/>
          <w:iCs w:val="0"/>
        </w:rPr>
      </w:pPr>
      <w:bookmarkStart w:id="3" w:name="_Toc212033019"/>
      <w:r w:rsidRPr="00D07A57">
        <w:rPr>
          <w:rStyle w:val="Emphasis"/>
          <w:b/>
          <w:iCs w:val="0"/>
        </w:rPr>
        <w:lastRenderedPageBreak/>
        <w:t>Section A: Qualification Summary</w:t>
      </w:r>
      <w:bookmarkEnd w:id="3"/>
    </w:p>
    <w:p w14:paraId="4C993AAB" w14:textId="77777777" w:rsidR="009A107B" w:rsidRPr="00C424FB" w:rsidRDefault="009A107B" w:rsidP="008160FE">
      <w:pPr>
        <w:rPr>
          <w:rFonts w:asciiTheme="minorHAnsi" w:hAnsiTheme="minorHAnsi" w:cstheme="minorHAnsi"/>
        </w:rPr>
      </w:pPr>
    </w:p>
    <w:p w14:paraId="2D6C8B23" w14:textId="138D6BDD" w:rsidR="009A107B" w:rsidRPr="00C424FB" w:rsidRDefault="009A107B" w:rsidP="008160FE">
      <w:pPr>
        <w:rPr>
          <w:rFonts w:asciiTheme="minorHAnsi" w:hAnsiTheme="minorHAnsi" w:cstheme="minorHAnsi"/>
        </w:rPr>
      </w:pPr>
      <w:bookmarkStart w:id="4" w:name="_Toc306105348"/>
      <w:r w:rsidRPr="00C424FB">
        <w:rPr>
          <w:rFonts w:asciiTheme="minorHAnsi" w:hAnsiTheme="minorHAnsi" w:cstheme="minorHAnsi"/>
        </w:rPr>
        <w:t xml:space="preserve">Welcome to the International Dance Teachers' Association Ltd. (IDTA) specification for </w:t>
      </w:r>
      <w:r w:rsidR="00C424FB">
        <w:rPr>
          <w:rFonts w:asciiTheme="minorHAnsi" w:hAnsiTheme="minorHAnsi" w:cstheme="minorHAnsi"/>
        </w:rPr>
        <w:t>the following qualification.</w:t>
      </w:r>
    </w:p>
    <w:p w14:paraId="38228F76" w14:textId="77777777" w:rsidR="009A107B" w:rsidRPr="00C424FB" w:rsidRDefault="009A107B" w:rsidP="008160FE">
      <w:pPr>
        <w:rPr>
          <w:rFonts w:asciiTheme="minorHAnsi" w:hAnsiTheme="minorHAnsi" w:cstheme="minorHAnsi"/>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766"/>
        <w:gridCol w:w="1003"/>
        <w:gridCol w:w="1311"/>
        <w:gridCol w:w="920"/>
        <w:gridCol w:w="1608"/>
      </w:tblGrid>
      <w:tr w:rsidR="00C424FB" w:rsidRPr="00C424FB" w14:paraId="529196A7" w14:textId="77777777" w:rsidTr="00354ECD">
        <w:trPr>
          <w:trHeight w:val="807"/>
          <w:jc w:val="center"/>
        </w:trPr>
        <w:tc>
          <w:tcPr>
            <w:tcW w:w="2480" w:type="pct"/>
            <w:tcBorders>
              <w:top w:val="single" w:sz="12" w:space="0" w:color="auto"/>
              <w:bottom w:val="single" w:sz="12" w:space="0" w:color="auto"/>
            </w:tcBorders>
            <w:vAlign w:val="center"/>
          </w:tcPr>
          <w:p w14:paraId="1D53289C"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Qualification Titles</w:t>
            </w:r>
          </w:p>
        </w:tc>
        <w:tc>
          <w:tcPr>
            <w:tcW w:w="522" w:type="pct"/>
            <w:tcBorders>
              <w:top w:val="single" w:sz="12" w:space="0" w:color="auto"/>
              <w:bottom w:val="single" w:sz="12" w:space="0" w:color="auto"/>
            </w:tcBorders>
            <w:vAlign w:val="center"/>
          </w:tcPr>
          <w:p w14:paraId="1A49ABF6"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RQF level</w:t>
            </w:r>
          </w:p>
        </w:tc>
        <w:tc>
          <w:tcPr>
            <w:tcW w:w="682" w:type="pct"/>
            <w:tcBorders>
              <w:top w:val="single" w:sz="12" w:space="0" w:color="auto"/>
              <w:bottom w:val="single" w:sz="12" w:space="0" w:color="auto"/>
            </w:tcBorders>
          </w:tcPr>
          <w:p w14:paraId="1756B431"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Guided Learning Hours</w:t>
            </w:r>
          </w:p>
        </w:tc>
        <w:tc>
          <w:tcPr>
            <w:tcW w:w="479" w:type="pct"/>
            <w:tcBorders>
              <w:top w:val="single" w:sz="12" w:space="0" w:color="auto"/>
              <w:bottom w:val="single" w:sz="12" w:space="0" w:color="auto"/>
            </w:tcBorders>
            <w:vAlign w:val="center"/>
          </w:tcPr>
          <w:p w14:paraId="744B7BA3"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Credit value</w:t>
            </w:r>
          </w:p>
        </w:tc>
        <w:tc>
          <w:tcPr>
            <w:tcW w:w="837" w:type="pct"/>
            <w:tcBorders>
              <w:top w:val="single" w:sz="12" w:space="0" w:color="auto"/>
              <w:bottom w:val="single" w:sz="12" w:space="0" w:color="auto"/>
            </w:tcBorders>
          </w:tcPr>
          <w:p w14:paraId="0ED31321"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Total Qualification Time</w:t>
            </w:r>
          </w:p>
        </w:tc>
      </w:tr>
      <w:tr w:rsidR="00C424FB" w:rsidRPr="00354ECD" w14:paraId="2F0384E0" w14:textId="77777777" w:rsidTr="00354ECD">
        <w:trPr>
          <w:trHeight w:val="586"/>
          <w:jc w:val="center"/>
        </w:trPr>
        <w:tc>
          <w:tcPr>
            <w:tcW w:w="2480" w:type="pct"/>
            <w:tcBorders>
              <w:top w:val="single" w:sz="12" w:space="0" w:color="auto"/>
              <w:bottom w:val="single" w:sz="12" w:space="0" w:color="auto"/>
            </w:tcBorders>
            <w:vAlign w:val="center"/>
          </w:tcPr>
          <w:p w14:paraId="364D7151" w14:textId="094E09A5" w:rsidR="00FC32B9" w:rsidRPr="00354ECD" w:rsidRDefault="00C424FB" w:rsidP="00354ECD">
            <w:pPr>
              <w:pStyle w:val="BodyTextIndent3"/>
              <w:keepNext/>
              <w:keepLines/>
              <w:tabs>
                <w:tab w:val="clear" w:pos="567"/>
                <w:tab w:val="left" w:pos="0"/>
              </w:tabs>
              <w:ind w:left="0" w:firstLine="0"/>
              <w:jc w:val="left"/>
              <w:rPr>
                <w:rFonts w:asciiTheme="minorHAnsi" w:hAnsiTheme="minorHAnsi" w:cstheme="minorHAnsi"/>
                <w:sz w:val="24"/>
                <w:szCs w:val="24"/>
              </w:rPr>
            </w:pPr>
            <w:r w:rsidRPr="00354ECD">
              <w:rPr>
                <w:rFonts w:asciiTheme="minorHAnsi" w:hAnsiTheme="minorHAnsi" w:cstheme="minorHAnsi"/>
                <w:sz w:val="24"/>
                <w:szCs w:val="24"/>
              </w:rPr>
              <w:t xml:space="preserve">IDTA Level </w:t>
            </w:r>
            <w:r w:rsidR="00FC32B9" w:rsidRPr="00354ECD">
              <w:rPr>
                <w:rFonts w:asciiTheme="minorHAnsi" w:hAnsiTheme="minorHAnsi" w:cstheme="minorHAnsi"/>
                <w:sz w:val="24"/>
                <w:szCs w:val="24"/>
              </w:rPr>
              <w:t xml:space="preserve">3 </w:t>
            </w:r>
            <w:r w:rsidR="00195A40" w:rsidRPr="00354ECD">
              <w:rPr>
                <w:rFonts w:asciiTheme="minorHAnsi" w:hAnsiTheme="minorHAnsi" w:cstheme="minorHAnsi"/>
                <w:sz w:val="24"/>
                <w:szCs w:val="24"/>
              </w:rPr>
              <w:t xml:space="preserve">Certificate in </w:t>
            </w:r>
            <w:r w:rsidR="00354ECD" w:rsidRPr="00354ECD">
              <w:rPr>
                <w:rFonts w:asciiTheme="minorHAnsi" w:hAnsiTheme="minorHAnsi" w:cstheme="minorHAnsi"/>
                <w:sz w:val="24"/>
                <w:szCs w:val="24"/>
              </w:rPr>
              <w:t>Classical Ballet Performance</w:t>
            </w:r>
          </w:p>
        </w:tc>
        <w:tc>
          <w:tcPr>
            <w:tcW w:w="522" w:type="pct"/>
            <w:tcBorders>
              <w:top w:val="single" w:sz="12" w:space="0" w:color="auto"/>
              <w:bottom w:val="single" w:sz="12" w:space="0" w:color="auto"/>
            </w:tcBorders>
            <w:vAlign w:val="center"/>
          </w:tcPr>
          <w:p w14:paraId="5400F270" w14:textId="4D8C881E" w:rsidR="00C424FB" w:rsidRPr="00354ECD" w:rsidRDefault="00FC32B9" w:rsidP="00354ECD">
            <w:pPr>
              <w:pStyle w:val="BodyTextIndent3"/>
              <w:keepNext/>
              <w:keepLines/>
              <w:tabs>
                <w:tab w:val="clear" w:pos="567"/>
                <w:tab w:val="left" w:pos="0"/>
              </w:tabs>
              <w:ind w:left="0" w:firstLine="0"/>
              <w:jc w:val="center"/>
              <w:rPr>
                <w:rFonts w:asciiTheme="minorHAnsi" w:hAnsiTheme="minorHAnsi" w:cstheme="minorHAnsi"/>
                <w:sz w:val="24"/>
                <w:szCs w:val="24"/>
              </w:rPr>
            </w:pPr>
            <w:r w:rsidRPr="00354ECD">
              <w:rPr>
                <w:rFonts w:asciiTheme="minorHAnsi" w:hAnsiTheme="minorHAnsi" w:cstheme="minorHAnsi"/>
                <w:sz w:val="24"/>
                <w:szCs w:val="24"/>
              </w:rPr>
              <w:t>3</w:t>
            </w:r>
          </w:p>
        </w:tc>
        <w:tc>
          <w:tcPr>
            <w:tcW w:w="682" w:type="pct"/>
            <w:tcBorders>
              <w:top w:val="single" w:sz="12" w:space="0" w:color="auto"/>
              <w:bottom w:val="single" w:sz="12" w:space="0" w:color="auto"/>
            </w:tcBorders>
            <w:vAlign w:val="center"/>
          </w:tcPr>
          <w:p w14:paraId="43618D80" w14:textId="39121D61" w:rsidR="00C424FB" w:rsidRPr="00354ECD" w:rsidRDefault="00E537B2" w:rsidP="00354ECD">
            <w:pPr>
              <w:pStyle w:val="BodyTextIndent3"/>
              <w:keepNext/>
              <w:keepLines/>
              <w:tabs>
                <w:tab w:val="clear" w:pos="567"/>
                <w:tab w:val="left" w:pos="0"/>
              </w:tabs>
              <w:ind w:left="0" w:firstLine="0"/>
              <w:jc w:val="center"/>
              <w:rPr>
                <w:rFonts w:asciiTheme="minorHAnsi" w:hAnsiTheme="minorHAnsi" w:cstheme="minorHAnsi"/>
                <w:sz w:val="24"/>
                <w:szCs w:val="24"/>
              </w:rPr>
            </w:pPr>
            <w:r w:rsidRPr="00354ECD">
              <w:rPr>
                <w:rFonts w:asciiTheme="minorHAnsi" w:hAnsiTheme="minorHAnsi" w:cstheme="minorHAnsi"/>
                <w:sz w:val="24"/>
                <w:szCs w:val="24"/>
              </w:rPr>
              <w:t>90</w:t>
            </w:r>
          </w:p>
        </w:tc>
        <w:tc>
          <w:tcPr>
            <w:tcW w:w="479" w:type="pct"/>
            <w:tcBorders>
              <w:top w:val="single" w:sz="12" w:space="0" w:color="auto"/>
              <w:bottom w:val="single" w:sz="12" w:space="0" w:color="auto"/>
            </w:tcBorders>
            <w:vAlign w:val="center"/>
          </w:tcPr>
          <w:p w14:paraId="107E4709" w14:textId="7CF9F823" w:rsidR="00C424FB" w:rsidRPr="00354ECD" w:rsidRDefault="00E537B2" w:rsidP="00354ECD">
            <w:pPr>
              <w:pStyle w:val="BodyTextIndent3"/>
              <w:keepNext/>
              <w:keepLines/>
              <w:tabs>
                <w:tab w:val="clear" w:pos="567"/>
                <w:tab w:val="left" w:pos="0"/>
              </w:tabs>
              <w:ind w:left="0" w:firstLine="0"/>
              <w:jc w:val="center"/>
              <w:rPr>
                <w:rFonts w:asciiTheme="minorHAnsi" w:hAnsiTheme="minorHAnsi" w:cstheme="minorHAnsi"/>
                <w:sz w:val="24"/>
                <w:szCs w:val="24"/>
              </w:rPr>
            </w:pPr>
            <w:r w:rsidRPr="00354ECD">
              <w:rPr>
                <w:rFonts w:asciiTheme="minorHAnsi" w:hAnsiTheme="minorHAnsi" w:cstheme="minorHAnsi"/>
                <w:sz w:val="24"/>
                <w:szCs w:val="24"/>
              </w:rPr>
              <w:t>13</w:t>
            </w:r>
          </w:p>
        </w:tc>
        <w:tc>
          <w:tcPr>
            <w:tcW w:w="837" w:type="pct"/>
            <w:tcBorders>
              <w:top w:val="single" w:sz="12" w:space="0" w:color="auto"/>
              <w:bottom w:val="single" w:sz="12" w:space="0" w:color="auto"/>
            </w:tcBorders>
            <w:vAlign w:val="center"/>
          </w:tcPr>
          <w:p w14:paraId="5777EE73" w14:textId="2B0C4A37" w:rsidR="00C424FB" w:rsidRPr="00354ECD" w:rsidRDefault="00E537B2" w:rsidP="00354ECD">
            <w:pPr>
              <w:pStyle w:val="BodyTextIndent3"/>
              <w:keepNext/>
              <w:keepLines/>
              <w:tabs>
                <w:tab w:val="clear" w:pos="567"/>
                <w:tab w:val="left" w:pos="0"/>
              </w:tabs>
              <w:ind w:left="0" w:firstLine="0"/>
              <w:jc w:val="center"/>
              <w:rPr>
                <w:rFonts w:asciiTheme="minorHAnsi" w:hAnsiTheme="minorHAnsi" w:cstheme="minorHAnsi"/>
                <w:sz w:val="24"/>
                <w:szCs w:val="24"/>
              </w:rPr>
            </w:pPr>
            <w:r w:rsidRPr="00354ECD">
              <w:rPr>
                <w:rFonts w:asciiTheme="minorHAnsi" w:hAnsiTheme="minorHAnsi" w:cstheme="minorHAnsi"/>
                <w:sz w:val="24"/>
                <w:szCs w:val="24"/>
              </w:rPr>
              <w:t>130</w:t>
            </w:r>
          </w:p>
        </w:tc>
      </w:tr>
      <w:tr w:rsidR="00354ECD" w:rsidRPr="00C424FB" w14:paraId="6115281E" w14:textId="77777777" w:rsidTr="00354ECD">
        <w:trPr>
          <w:trHeight w:val="586"/>
          <w:jc w:val="center"/>
        </w:trPr>
        <w:tc>
          <w:tcPr>
            <w:tcW w:w="2480" w:type="pct"/>
            <w:tcBorders>
              <w:top w:val="single" w:sz="12" w:space="0" w:color="auto"/>
              <w:bottom w:val="single" w:sz="12" w:space="0" w:color="auto"/>
            </w:tcBorders>
            <w:vAlign w:val="center"/>
          </w:tcPr>
          <w:p w14:paraId="168ED93B" w14:textId="0193607A" w:rsidR="00354ECD" w:rsidRPr="00354ECD" w:rsidRDefault="00354ECD" w:rsidP="00354ECD">
            <w:pPr>
              <w:pStyle w:val="BodyTextIndent3"/>
              <w:keepNext/>
              <w:keepLines/>
              <w:tabs>
                <w:tab w:val="clear" w:pos="567"/>
                <w:tab w:val="left" w:pos="0"/>
              </w:tabs>
              <w:ind w:left="0" w:firstLine="0"/>
              <w:jc w:val="left"/>
              <w:rPr>
                <w:rFonts w:asciiTheme="minorHAnsi" w:hAnsiTheme="minorHAnsi" w:cstheme="minorHAnsi"/>
                <w:sz w:val="24"/>
                <w:szCs w:val="24"/>
              </w:rPr>
            </w:pPr>
            <w:r w:rsidRPr="00354ECD">
              <w:rPr>
                <w:rFonts w:asciiTheme="minorHAnsi" w:hAnsiTheme="minorHAnsi" w:cstheme="minorHAnsi"/>
                <w:sz w:val="24"/>
                <w:szCs w:val="24"/>
              </w:rPr>
              <w:t>IDTA Level 3 Advanced Certificate in Classical Ballet Performance</w:t>
            </w:r>
          </w:p>
        </w:tc>
        <w:tc>
          <w:tcPr>
            <w:tcW w:w="522" w:type="pct"/>
            <w:tcBorders>
              <w:top w:val="single" w:sz="12" w:space="0" w:color="auto"/>
              <w:bottom w:val="single" w:sz="12" w:space="0" w:color="auto"/>
            </w:tcBorders>
            <w:vAlign w:val="center"/>
          </w:tcPr>
          <w:p w14:paraId="013072CC" w14:textId="11D4C1B5" w:rsidR="00354ECD" w:rsidRPr="00354ECD" w:rsidRDefault="00354ECD" w:rsidP="00354ECD">
            <w:pPr>
              <w:pStyle w:val="BodyTextIndent3"/>
              <w:keepNext/>
              <w:keepLines/>
              <w:tabs>
                <w:tab w:val="clear" w:pos="567"/>
                <w:tab w:val="left" w:pos="0"/>
              </w:tabs>
              <w:ind w:left="0" w:firstLine="0"/>
              <w:jc w:val="center"/>
              <w:rPr>
                <w:rFonts w:asciiTheme="minorHAnsi" w:hAnsiTheme="minorHAnsi" w:cstheme="minorHAnsi"/>
                <w:sz w:val="24"/>
                <w:szCs w:val="24"/>
              </w:rPr>
            </w:pPr>
            <w:r>
              <w:rPr>
                <w:rFonts w:asciiTheme="minorHAnsi" w:hAnsiTheme="minorHAnsi" w:cstheme="minorHAnsi"/>
                <w:sz w:val="24"/>
                <w:szCs w:val="24"/>
              </w:rPr>
              <w:t>3</w:t>
            </w:r>
          </w:p>
        </w:tc>
        <w:tc>
          <w:tcPr>
            <w:tcW w:w="682" w:type="pct"/>
            <w:tcBorders>
              <w:top w:val="single" w:sz="12" w:space="0" w:color="auto"/>
              <w:bottom w:val="single" w:sz="12" w:space="0" w:color="auto"/>
            </w:tcBorders>
            <w:vAlign w:val="center"/>
          </w:tcPr>
          <w:p w14:paraId="3AB09EBA" w14:textId="727F0394" w:rsidR="00354ECD" w:rsidRPr="00354ECD" w:rsidRDefault="00354ECD" w:rsidP="00354ECD">
            <w:pPr>
              <w:pStyle w:val="BodyTextIndent3"/>
              <w:keepNext/>
              <w:keepLines/>
              <w:tabs>
                <w:tab w:val="clear" w:pos="567"/>
                <w:tab w:val="left" w:pos="0"/>
              </w:tabs>
              <w:ind w:left="0" w:firstLine="0"/>
              <w:jc w:val="center"/>
              <w:rPr>
                <w:rFonts w:asciiTheme="minorHAnsi" w:hAnsiTheme="minorHAnsi" w:cstheme="minorHAnsi"/>
                <w:sz w:val="24"/>
                <w:szCs w:val="24"/>
              </w:rPr>
            </w:pPr>
            <w:r>
              <w:rPr>
                <w:rFonts w:asciiTheme="minorHAnsi" w:hAnsiTheme="minorHAnsi" w:cstheme="minorHAnsi"/>
                <w:sz w:val="24"/>
                <w:szCs w:val="24"/>
              </w:rPr>
              <w:t>90</w:t>
            </w:r>
          </w:p>
        </w:tc>
        <w:tc>
          <w:tcPr>
            <w:tcW w:w="479" w:type="pct"/>
            <w:tcBorders>
              <w:top w:val="single" w:sz="12" w:space="0" w:color="auto"/>
              <w:bottom w:val="single" w:sz="12" w:space="0" w:color="auto"/>
            </w:tcBorders>
            <w:vAlign w:val="center"/>
          </w:tcPr>
          <w:p w14:paraId="24C61C44" w14:textId="15CEA455" w:rsidR="00354ECD" w:rsidRPr="00354ECD" w:rsidRDefault="00354ECD" w:rsidP="00354ECD">
            <w:pPr>
              <w:pStyle w:val="BodyTextIndent3"/>
              <w:keepNext/>
              <w:keepLines/>
              <w:tabs>
                <w:tab w:val="clear" w:pos="567"/>
                <w:tab w:val="left" w:pos="0"/>
              </w:tabs>
              <w:ind w:left="0" w:firstLine="0"/>
              <w:jc w:val="center"/>
              <w:rPr>
                <w:rFonts w:asciiTheme="minorHAnsi" w:hAnsiTheme="minorHAnsi" w:cstheme="minorHAnsi"/>
                <w:sz w:val="24"/>
                <w:szCs w:val="24"/>
              </w:rPr>
            </w:pPr>
            <w:r>
              <w:rPr>
                <w:rFonts w:asciiTheme="minorHAnsi" w:hAnsiTheme="minorHAnsi" w:cstheme="minorHAnsi"/>
                <w:sz w:val="24"/>
                <w:szCs w:val="24"/>
              </w:rPr>
              <w:t>13</w:t>
            </w:r>
          </w:p>
        </w:tc>
        <w:tc>
          <w:tcPr>
            <w:tcW w:w="837" w:type="pct"/>
            <w:tcBorders>
              <w:top w:val="single" w:sz="12" w:space="0" w:color="auto"/>
              <w:bottom w:val="single" w:sz="12" w:space="0" w:color="auto"/>
            </w:tcBorders>
            <w:vAlign w:val="center"/>
          </w:tcPr>
          <w:p w14:paraId="5F3721B6" w14:textId="1C6FA180" w:rsidR="00354ECD" w:rsidRPr="00354ECD" w:rsidRDefault="00354ECD" w:rsidP="00354ECD">
            <w:pPr>
              <w:pStyle w:val="BodyTextIndent3"/>
              <w:keepNext/>
              <w:keepLines/>
              <w:tabs>
                <w:tab w:val="clear" w:pos="567"/>
                <w:tab w:val="left" w:pos="0"/>
              </w:tabs>
              <w:ind w:left="0" w:firstLine="0"/>
              <w:jc w:val="center"/>
              <w:rPr>
                <w:rFonts w:asciiTheme="minorHAnsi" w:hAnsiTheme="minorHAnsi" w:cstheme="minorHAnsi"/>
                <w:sz w:val="24"/>
                <w:szCs w:val="24"/>
              </w:rPr>
            </w:pPr>
            <w:r>
              <w:rPr>
                <w:rFonts w:asciiTheme="minorHAnsi" w:hAnsiTheme="minorHAnsi" w:cstheme="minorHAnsi"/>
                <w:sz w:val="24"/>
                <w:szCs w:val="24"/>
              </w:rPr>
              <w:t>130</w:t>
            </w:r>
          </w:p>
        </w:tc>
      </w:tr>
    </w:tbl>
    <w:p w14:paraId="28B08651" w14:textId="77777777" w:rsidR="009A107B" w:rsidRPr="00C424FB" w:rsidRDefault="009A107B" w:rsidP="008160FE">
      <w:pPr>
        <w:rPr>
          <w:rFonts w:asciiTheme="minorHAnsi" w:hAnsiTheme="minorHAnsi" w:cstheme="minorHAnsi"/>
        </w:rPr>
      </w:pPr>
    </w:p>
    <w:p w14:paraId="171DA6C6" w14:textId="160A240C"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This specification is designed to give teachers and </w:t>
      </w:r>
      <w:r w:rsidR="00854623" w:rsidRPr="00C424FB">
        <w:rPr>
          <w:rFonts w:asciiTheme="minorHAnsi" w:hAnsiTheme="minorHAnsi" w:cstheme="minorHAnsi"/>
        </w:rPr>
        <w:t>candidates</w:t>
      </w:r>
      <w:r w:rsidRPr="00C424FB">
        <w:rPr>
          <w:rFonts w:asciiTheme="minorHAnsi" w:hAnsiTheme="minorHAnsi" w:cstheme="minorHAnsi"/>
        </w:rPr>
        <w:t xml:space="preserve"> practical information </w:t>
      </w:r>
      <w:r w:rsidR="00FC32B9">
        <w:rPr>
          <w:rFonts w:asciiTheme="minorHAnsi" w:hAnsiTheme="minorHAnsi" w:cstheme="minorHAnsi"/>
        </w:rPr>
        <w:t>about this qualification</w:t>
      </w:r>
      <w:bookmarkEnd w:id="4"/>
      <w:r w:rsidR="00FC32B9">
        <w:rPr>
          <w:rFonts w:asciiTheme="minorHAnsi" w:hAnsiTheme="minorHAnsi" w:cstheme="minorHAnsi"/>
        </w:rPr>
        <w:t>.</w:t>
      </w:r>
    </w:p>
    <w:p w14:paraId="6793A922" w14:textId="77777777" w:rsidR="009A107B" w:rsidRPr="00C424FB" w:rsidRDefault="009A107B" w:rsidP="008160FE">
      <w:pPr>
        <w:rPr>
          <w:rFonts w:asciiTheme="minorHAnsi" w:hAnsiTheme="minorHAnsi" w:cstheme="minorHAnsi"/>
        </w:rPr>
      </w:pPr>
    </w:p>
    <w:p w14:paraId="26CC67D4" w14:textId="215715FE" w:rsidR="009A107B" w:rsidRPr="00C424FB" w:rsidRDefault="009A107B" w:rsidP="008160FE">
      <w:pPr>
        <w:autoSpaceDE w:val="0"/>
        <w:autoSpaceDN w:val="0"/>
        <w:adjustRightInd w:val="0"/>
        <w:rPr>
          <w:rFonts w:asciiTheme="minorHAnsi" w:hAnsiTheme="minorHAnsi" w:cstheme="minorHAnsi"/>
          <w:bCs/>
          <w:lang w:eastAsia="en-GB"/>
        </w:rPr>
      </w:pPr>
      <w:r w:rsidRPr="00C424FB">
        <w:rPr>
          <w:rFonts w:asciiTheme="minorHAnsi" w:hAnsiTheme="minorHAnsi" w:cstheme="minorHAnsi"/>
          <w:bCs/>
          <w:lang w:eastAsia="en-GB"/>
        </w:rPr>
        <w:t xml:space="preserve">If you have any general queries about these qualifications or any other IDTA qualifications, then please </w:t>
      </w:r>
      <w:r w:rsidR="00854623" w:rsidRPr="00C424FB">
        <w:rPr>
          <w:rFonts w:asciiTheme="minorHAnsi" w:hAnsiTheme="minorHAnsi" w:cstheme="minorHAnsi"/>
          <w:bCs/>
          <w:lang w:eastAsia="en-GB"/>
        </w:rPr>
        <w:t>contact</w:t>
      </w:r>
      <w:r w:rsidRPr="00C424FB">
        <w:rPr>
          <w:rFonts w:asciiTheme="minorHAnsi" w:hAnsiTheme="minorHAnsi" w:cstheme="minorHAnsi"/>
          <w:bCs/>
          <w:lang w:eastAsia="en-GB"/>
        </w:rPr>
        <w:t xml:space="preserve"> us on 01273 685652 or email us at </w:t>
      </w:r>
      <w:hyperlink r:id="rId10" w:history="1">
        <w:r w:rsidRPr="00C424FB">
          <w:rPr>
            <w:rStyle w:val="Hyperlink"/>
            <w:rFonts w:asciiTheme="minorHAnsi" w:hAnsiTheme="minorHAnsi" w:cstheme="minorHAnsi"/>
            <w:bCs/>
            <w:lang w:eastAsia="en-GB"/>
          </w:rPr>
          <w:t>info@idta.co.uk</w:t>
        </w:r>
      </w:hyperlink>
    </w:p>
    <w:p w14:paraId="760C4AD8" w14:textId="77777777" w:rsidR="00AC04FE" w:rsidRPr="00C424FB" w:rsidRDefault="00AC04FE" w:rsidP="008160FE">
      <w:pPr>
        <w:outlineLvl w:val="1"/>
        <w:rPr>
          <w:rStyle w:val="Header2"/>
          <w:rFonts w:asciiTheme="minorHAnsi" w:hAnsiTheme="minorHAnsi" w:cstheme="minorHAnsi"/>
        </w:rPr>
      </w:pPr>
    </w:p>
    <w:p w14:paraId="41D9C492" w14:textId="1E15AC6A" w:rsidR="009A107B" w:rsidRPr="00D07A57" w:rsidRDefault="001F5523" w:rsidP="00D07A57">
      <w:pPr>
        <w:pStyle w:val="Heading2"/>
        <w:rPr>
          <w:rStyle w:val="Header2"/>
          <w:rFonts w:asciiTheme="minorHAnsi" w:hAnsiTheme="minorHAnsi"/>
          <w:b/>
          <w:bCs w:val="0"/>
        </w:rPr>
      </w:pPr>
      <w:bookmarkStart w:id="5" w:name="_Toc343520866"/>
      <w:bookmarkStart w:id="6" w:name="_Toc93667699"/>
      <w:bookmarkStart w:id="7" w:name="_Toc212033020"/>
      <w:r w:rsidRPr="00D07A57">
        <w:rPr>
          <w:rStyle w:val="Header2"/>
          <w:rFonts w:asciiTheme="minorHAnsi" w:hAnsiTheme="minorHAnsi"/>
          <w:b/>
          <w:bCs w:val="0"/>
        </w:rPr>
        <w:t>A</w:t>
      </w:r>
      <w:r w:rsidR="009A107B" w:rsidRPr="00D07A57">
        <w:rPr>
          <w:rStyle w:val="Header2"/>
          <w:rFonts w:asciiTheme="minorHAnsi" w:hAnsiTheme="minorHAnsi"/>
          <w:b/>
          <w:bCs w:val="0"/>
        </w:rPr>
        <w:t xml:space="preserve">ims and </w:t>
      </w:r>
      <w:r w:rsidRPr="00D07A57">
        <w:rPr>
          <w:rStyle w:val="Header2"/>
          <w:rFonts w:asciiTheme="minorHAnsi" w:hAnsiTheme="minorHAnsi"/>
          <w:b/>
          <w:bCs w:val="0"/>
        </w:rPr>
        <w:t>O</w:t>
      </w:r>
      <w:r w:rsidR="009A107B" w:rsidRPr="00D07A57">
        <w:rPr>
          <w:rStyle w:val="Header2"/>
          <w:rFonts w:asciiTheme="minorHAnsi" w:hAnsiTheme="minorHAnsi"/>
          <w:b/>
          <w:bCs w:val="0"/>
        </w:rPr>
        <w:t>bjectives</w:t>
      </w:r>
      <w:bookmarkEnd w:id="5"/>
      <w:bookmarkEnd w:id="6"/>
      <w:bookmarkEnd w:id="7"/>
    </w:p>
    <w:p w14:paraId="5A56F89E" w14:textId="77777777" w:rsidR="009A107B" w:rsidRPr="00C424FB" w:rsidRDefault="009A107B" w:rsidP="008160FE">
      <w:pPr>
        <w:rPr>
          <w:rFonts w:asciiTheme="minorHAnsi" w:hAnsiTheme="minorHAnsi" w:cstheme="minorHAnsi"/>
          <w:snapToGrid w:val="0"/>
          <w:color w:val="000000"/>
        </w:rPr>
      </w:pPr>
    </w:p>
    <w:p w14:paraId="317FE303" w14:textId="5AE0E4C1" w:rsidR="00D8187C" w:rsidRDefault="009A107B" w:rsidP="008160FE">
      <w:pPr>
        <w:rPr>
          <w:rFonts w:asciiTheme="minorHAnsi" w:hAnsiTheme="minorHAnsi" w:cstheme="minorHAnsi"/>
          <w:snapToGrid w:val="0"/>
          <w:color w:val="000000"/>
        </w:rPr>
      </w:pPr>
      <w:r w:rsidRPr="00C424FB">
        <w:rPr>
          <w:rFonts w:asciiTheme="minorHAnsi" w:hAnsiTheme="minorHAnsi" w:cstheme="minorHAnsi"/>
          <w:snapToGrid w:val="0"/>
          <w:color w:val="000000"/>
        </w:rPr>
        <w:t xml:space="preserve">The aim of the </w:t>
      </w:r>
      <w:r w:rsidR="00D8187C">
        <w:rPr>
          <w:rFonts w:asciiTheme="minorHAnsi" w:hAnsiTheme="minorHAnsi" w:cstheme="minorHAnsi"/>
          <w:snapToGrid w:val="0"/>
          <w:color w:val="000000"/>
        </w:rPr>
        <w:t xml:space="preserve">Level 3 </w:t>
      </w:r>
      <w:r w:rsidR="00195A40">
        <w:rPr>
          <w:rFonts w:asciiTheme="minorHAnsi" w:hAnsiTheme="minorHAnsi" w:cstheme="minorHAnsi"/>
          <w:snapToGrid w:val="0"/>
          <w:color w:val="000000"/>
        </w:rPr>
        <w:t xml:space="preserve">Certificate in </w:t>
      </w:r>
      <w:r w:rsidR="00354ECD">
        <w:rPr>
          <w:rFonts w:asciiTheme="minorHAnsi" w:hAnsiTheme="minorHAnsi" w:cstheme="minorHAnsi"/>
          <w:snapToGrid w:val="0"/>
          <w:color w:val="000000"/>
        </w:rPr>
        <w:t xml:space="preserve">Classical Ballet Performance </w:t>
      </w:r>
      <w:r w:rsidRPr="00C424FB">
        <w:rPr>
          <w:rFonts w:asciiTheme="minorHAnsi" w:hAnsiTheme="minorHAnsi" w:cstheme="minorHAnsi"/>
          <w:snapToGrid w:val="0"/>
          <w:color w:val="000000"/>
        </w:rPr>
        <w:t xml:space="preserve">is to provide candidates with the opportunity to obtain </w:t>
      </w:r>
      <w:r w:rsidR="00D8187C">
        <w:rPr>
          <w:rFonts w:asciiTheme="minorHAnsi" w:hAnsiTheme="minorHAnsi" w:cstheme="minorHAnsi"/>
          <w:snapToGrid w:val="0"/>
          <w:color w:val="000000"/>
        </w:rPr>
        <w:t xml:space="preserve">a recognised qualification that sits between Grade 5 and Intermediate in </w:t>
      </w:r>
      <w:r w:rsidR="00B904B4">
        <w:rPr>
          <w:rFonts w:asciiTheme="minorHAnsi" w:hAnsiTheme="minorHAnsi" w:cstheme="minorHAnsi"/>
          <w:snapToGrid w:val="0"/>
          <w:color w:val="000000"/>
        </w:rPr>
        <w:t>Classical Ballet</w:t>
      </w:r>
      <w:r w:rsidR="00D8187C">
        <w:rPr>
          <w:rFonts w:asciiTheme="minorHAnsi" w:hAnsiTheme="minorHAnsi" w:cstheme="minorHAnsi"/>
          <w:snapToGrid w:val="0"/>
          <w:color w:val="000000"/>
        </w:rPr>
        <w:t>.</w:t>
      </w:r>
    </w:p>
    <w:p w14:paraId="20F14C31" w14:textId="77777777" w:rsidR="00354ECD" w:rsidRDefault="00354ECD" w:rsidP="008160FE">
      <w:pPr>
        <w:rPr>
          <w:rFonts w:asciiTheme="minorHAnsi" w:hAnsiTheme="minorHAnsi" w:cstheme="minorHAnsi"/>
          <w:snapToGrid w:val="0"/>
          <w:color w:val="000000"/>
        </w:rPr>
      </w:pPr>
    </w:p>
    <w:p w14:paraId="22E55135" w14:textId="59CD83FC" w:rsidR="00354ECD" w:rsidRDefault="00354ECD" w:rsidP="008160FE">
      <w:pPr>
        <w:rPr>
          <w:rFonts w:asciiTheme="minorHAnsi" w:hAnsiTheme="minorHAnsi" w:cstheme="minorHAnsi"/>
          <w:snapToGrid w:val="0"/>
          <w:color w:val="000000"/>
        </w:rPr>
      </w:pPr>
      <w:r>
        <w:rPr>
          <w:rFonts w:asciiTheme="minorHAnsi" w:hAnsiTheme="minorHAnsi" w:cstheme="minorHAnsi"/>
          <w:snapToGrid w:val="0"/>
          <w:color w:val="000000"/>
        </w:rPr>
        <w:t xml:space="preserve">The aim of the Level 3 </w:t>
      </w:r>
      <w:r w:rsidR="00B146A6">
        <w:rPr>
          <w:rFonts w:asciiTheme="minorHAnsi" w:hAnsiTheme="minorHAnsi" w:cstheme="minorHAnsi"/>
          <w:snapToGrid w:val="0"/>
          <w:color w:val="000000"/>
        </w:rPr>
        <w:t xml:space="preserve">Advanced </w:t>
      </w:r>
      <w:r>
        <w:rPr>
          <w:rFonts w:asciiTheme="minorHAnsi" w:hAnsiTheme="minorHAnsi" w:cstheme="minorHAnsi"/>
          <w:snapToGrid w:val="0"/>
          <w:color w:val="000000"/>
        </w:rPr>
        <w:t xml:space="preserve">Certificate </w:t>
      </w:r>
      <w:r w:rsidR="00B146A6">
        <w:rPr>
          <w:rFonts w:asciiTheme="minorHAnsi" w:hAnsiTheme="minorHAnsi" w:cstheme="minorHAnsi"/>
          <w:snapToGrid w:val="0"/>
          <w:color w:val="000000"/>
        </w:rPr>
        <w:t>in Classical Ballet Performance is to provide candidates with the opportunity to obtain a recognised qualification that sits between Intermediate and Advanced 1.</w:t>
      </w:r>
    </w:p>
    <w:p w14:paraId="3AF71D50" w14:textId="77777777" w:rsidR="00B146A6" w:rsidRDefault="00B146A6" w:rsidP="008160FE">
      <w:pPr>
        <w:rPr>
          <w:rFonts w:asciiTheme="minorHAnsi" w:hAnsiTheme="minorHAnsi" w:cstheme="minorHAnsi"/>
          <w:snapToGrid w:val="0"/>
          <w:color w:val="000000"/>
        </w:rPr>
      </w:pPr>
    </w:p>
    <w:p w14:paraId="02D24DCF" w14:textId="304A20A3" w:rsidR="00B146A6" w:rsidRPr="00B146A6" w:rsidRDefault="00B146A6" w:rsidP="008160FE">
      <w:pPr>
        <w:rPr>
          <w:rFonts w:asciiTheme="minorHAnsi" w:hAnsiTheme="minorHAnsi" w:cstheme="minorHAnsi"/>
          <w:b/>
          <w:bCs/>
          <w:snapToGrid w:val="0"/>
          <w:color w:val="000000"/>
        </w:rPr>
      </w:pPr>
      <w:r w:rsidRPr="00B146A6">
        <w:rPr>
          <w:rFonts w:asciiTheme="minorHAnsi" w:hAnsiTheme="minorHAnsi" w:cstheme="minorHAnsi"/>
          <w:b/>
          <w:bCs/>
          <w:snapToGrid w:val="0"/>
          <w:color w:val="000000"/>
        </w:rPr>
        <w:t>IDTA qualifications at levels 2, 3 and 4</w:t>
      </w:r>
    </w:p>
    <w:p w14:paraId="7913494E" w14:textId="77777777" w:rsidR="00B146A6" w:rsidRDefault="00B146A6" w:rsidP="008160FE">
      <w:pPr>
        <w:rPr>
          <w:rFonts w:asciiTheme="minorHAnsi" w:hAnsiTheme="minorHAnsi" w:cstheme="minorHAnsi"/>
          <w:snapToGrid w:val="0"/>
          <w:color w:val="000000"/>
        </w:rPr>
      </w:pPr>
    </w:p>
    <w:tbl>
      <w:tblPr>
        <w:tblStyle w:val="TableGrid"/>
        <w:tblW w:w="0" w:type="auto"/>
        <w:tblInd w:w="-5" w:type="dxa"/>
        <w:tblLook w:val="04A0" w:firstRow="1" w:lastRow="0" w:firstColumn="1" w:lastColumn="0" w:noHBand="0" w:noVBand="1"/>
      </w:tblPr>
      <w:tblGrid>
        <w:gridCol w:w="1418"/>
        <w:gridCol w:w="2551"/>
        <w:gridCol w:w="2835"/>
        <w:gridCol w:w="2829"/>
      </w:tblGrid>
      <w:tr w:rsidR="00B146A6" w:rsidRPr="00B146A6" w14:paraId="660DFD16" w14:textId="77777777" w:rsidTr="00B146A6">
        <w:tc>
          <w:tcPr>
            <w:tcW w:w="1418" w:type="dxa"/>
          </w:tcPr>
          <w:p w14:paraId="68E00A79" w14:textId="1B0516A8" w:rsidR="00B146A6" w:rsidRPr="00B146A6" w:rsidRDefault="00B146A6" w:rsidP="008160FE">
            <w:pPr>
              <w:rPr>
                <w:rFonts w:asciiTheme="minorHAnsi" w:hAnsiTheme="minorHAnsi" w:cstheme="minorHAnsi"/>
                <w:b/>
                <w:bCs/>
                <w:snapToGrid w:val="0"/>
                <w:color w:val="000000"/>
              </w:rPr>
            </w:pPr>
            <w:r w:rsidRPr="00B146A6">
              <w:rPr>
                <w:rFonts w:asciiTheme="minorHAnsi" w:hAnsiTheme="minorHAnsi" w:cstheme="minorHAnsi"/>
                <w:b/>
                <w:bCs/>
                <w:snapToGrid w:val="0"/>
                <w:color w:val="000000"/>
                <w:sz w:val="24"/>
                <w:szCs w:val="24"/>
              </w:rPr>
              <w:t xml:space="preserve"> (RQF) level</w:t>
            </w:r>
          </w:p>
        </w:tc>
        <w:tc>
          <w:tcPr>
            <w:tcW w:w="2551" w:type="dxa"/>
          </w:tcPr>
          <w:p w14:paraId="37C68153" w14:textId="601D8E11" w:rsidR="00B146A6" w:rsidRPr="00B146A6" w:rsidRDefault="00B146A6" w:rsidP="008160FE">
            <w:pPr>
              <w:rPr>
                <w:rFonts w:asciiTheme="minorHAnsi" w:hAnsiTheme="minorHAnsi" w:cstheme="minorHAnsi"/>
                <w:b/>
                <w:bCs/>
                <w:snapToGrid w:val="0"/>
                <w:color w:val="000000"/>
                <w:sz w:val="24"/>
                <w:szCs w:val="24"/>
              </w:rPr>
            </w:pPr>
            <w:r w:rsidRPr="00B146A6">
              <w:rPr>
                <w:rFonts w:asciiTheme="minorHAnsi" w:hAnsiTheme="minorHAnsi" w:cstheme="minorHAnsi"/>
                <w:b/>
                <w:bCs/>
                <w:snapToGrid w:val="0"/>
                <w:color w:val="000000"/>
                <w:sz w:val="24"/>
                <w:szCs w:val="24"/>
              </w:rPr>
              <w:t>Graded examinations</w:t>
            </w:r>
          </w:p>
        </w:tc>
        <w:tc>
          <w:tcPr>
            <w:tcW w:w="2835" w:type="dxa"/>
          </w:tcPr>
          <w:p w14:paraId="555C14B5" w14:textId="5CEE1CC4" w:rsidR="00B146A6" w:rsidRPr="00B146A6" w:rsidRDefault="00B146A6" w:rsidP="008160FE">
            <w:pPr>
              <w:rPr>
                <w:rFonts w:asciiTheme="minorHAnsi" w:hAnsiTheme="minorHAnsi" w:cstheme="minorHAnsi"/>
                <w:b/>
                <w:bCs/>
                <w:snapToGrid w:val="0"/>
                <w:color w:val="000000"/>
                <w:sz w:val="24"/>
                <w:szCs w:val="24"/>
              </w:rPr>
            </w:pPr>
            <w:r w:rsidRPr="00B146A6">
              <w:rPr>
                <w:rFonts w:asciiTheme="minorHAnsi" w:hAnsiTheme="minorHAnsi" w:cstheme="minorHAnsi"/>
                <w:b/>
                <w:bCs/>
                <w:snapToGrid w:val="0"/>
                <w:color w:val="000000"/>
                <w:sz w:val="24"/>
                <w:szCs w:val="24"/>
              </w:rPr>
              <w:t>IDTA recognised qualifications</w:t>
            </w:r>
          </w:p>
        </w:tc>
        <w:tc>
          <w:tcPr>
            <w:tcW w:w="2829" w:type="dxa"/>
          </w:tcPr>
          <w:p w14:paraId="48934F80" w14:textId="661DA35E" w:rsidR="00B146A6" w:rsidRPr="00B146A6" w:rsidRDefault="00B146A6" w:rsidP="008160FE">
            <w:pPr>
              <w:rPr>
                <w:rFonts w:asciiTheme="minorHAnsi" w:hAnsiTheme="minorHAnsi" w:cstheme="minorHAnsi"/>
                <w:b/>
                <w:bCs/>
                <w:snapToGrid w:val="0"/>
                <w:color w:val="000000"/>
                <w:sz w:val="24"/>
                <w:szCs w:val="24"/>
              </w:rPr>
            </w:pPr>
            <w:r w:rsidRPr="00B146A6">
              <w:rPr>
                <w:rFonts w:asciiTheme="minorHAnsi" w:hAnsiTheme="minorHAnsi" w:cstheme="minorHAnsi"/>
                <w:b/>
                <w:bCs/>
                <w:snapToGrid w:val="0"/>
                <w:color w:val="000000"/>
                <w:sz w:val="24"/>
                <w:szCs w:val="24"/>
              </w:rPr>
              <w:t>Vocational Graded Examinations</w:t>
            </w:r>
          </w:p>
        </w:tc>
      </w:tr>
      <w:tr w:rsidR="00B146A6" w:rsidRPr="00B146A6" w14:paraId="75A8937E" w14:textId="77777777" w:rsidTr="00B146A6">
        <w:tc>
          <w:tcPr>
            <w:tcW w:w="1418" w:type="dxa"/>
          </w:tcPr>
          <w:p w14:paraId="48D234EA" w14:textId="4178414C" w:rsidR="00B146A6" w:rsidRPr="00B146A6" w:rsidRDefault="00B146A6" w:rsidP="008160FE">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2</w:t>
            </w:r>
          </w:p>
        </w:tc>
        <w:tc>
          <w:tcPr>
            <w:tcW w:w="2551" w:type="dxa"/>
          </w:tcPr>
          <w:p w14:paraId="5E83DB83" w14:textId="77777777" w:rsidR="00B146A6" w:rsidRPr="00B146A6" w:rsidRDefault="00B146A6" w:rsidP="008160FE">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Grade 4</w:t>
            </w:r>
          </w:p>
          <w:p w14:paraId="41B31008" w14:textId="3C51300E" w:rsidR="00B146A6" w:rsidRPr="00B146A6" w:rsidRDefault="00B146A6" w:rsidP="008160FE">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Grade 5</w:t>
            </w:r>
          </w:p>
        </w:tc>
        <w:tc>
          <w:tcPr>
            <w:tcW w:w="2835" w:type="dxa"/>
          </w:tcPr>
          <w:p w14:paraId="0D7AD0FC" w14:textId="138000FF" w:rsidR="00B146A6" w:rsidRPr="00B146A6" w:rsidRDefault="00B146A6" w:rsidP="008160FE">
            <w:pPr>
              <w:rPr>
                <w:rFonts w:asciiTheme="minorHAnsi" w:hAnsiTheme="minorHAnsi" w:cstheme="minorHAnsi"/>
                <w:snapToGrid w:val="0"/>
                <w:color w:val="000000"/>
                <w:sz w:val="24"/>
                <w:szCs w:val="24"/>
              </w:rPr>
            </w:pPr>
          </w:p>
        </w:tc>
        <w:tc>
          <w:tcPr>
            <w:tcW w:w="2829" w:type="dxa"/>
          </w:tcPr>
          <w:p w14:paraId="3BB0115D" w14:textId="77777777" w:rsidR="00B146A6" w:rsidRPr="00B146A6" w:rsidRDefault="00B146A6" w:rsidP="008160FE">
            <w:pPr>
              <w:rPr>
                <w:rFonts w:asciiTheme="minorHAnsi" w:hAnsiTheme="minorHAnsi" w:cstheme="minorHAnsi"/>
                <w:snapToGrid w:val="0"/>
                <w:color w:val="000000"/>
                <w:sz w:val="24"/>
                <w:szCs w:val="24"/>
              </w:rPr>
            </w:pPr>
          </w:p>
        </w:tc>
      </w:tr>
      <w:tr w:rsidR="00B146A6" w:rsidRPr="00B146A6" w14:paraId="52D681B4" w14:textId="77777777" w:rsidTr="00B146A6">
        <w:tc>
          <w:tcPr>
            <w:tcW w:w="1418" w:type="dxa"/>
          </w:tcPr>
          <w:p w14:paraId="7DBBD88A" w14:textId="331FDAB9" w:rsidR="00B146A6" w:rsidRPr="00B146A6" w:rsidRDefault="00B146A6" w:rsidP="008160FE">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3</w:t>
            </w:r>
          </w:p>
        </w:tc>
        <w:tc>
          <w:tcPr>
            <w:tcW w:w="2551" w:type="dxa"/>
          </w:tcPr>
          <w:p w14:paraId="2A6F1F25" w14:textId="77777777" w:rsidR="00B146A6" w:rsidRPr="00B146A6" w:rsidRDefault="00B146A6" w:rsidP="008160FE">
            <w:pPr>
              <w:rPr>
                <w:rFonts w:asciiTheme="minorHAnsi" w:hAnsiTheme="minorHAnsi" w:cstheme="minorHAnsi"/>
                <w:snapToGrid w:val="0"/>
                <w:color w:val="000000"/>
                <w:sz w:val="24"/>
                <w:szCs w:val="24"/>
              </w:rPr>
            </w:pPr>
          </w:p>
        </w:tc>
        <w:tc>
          <w:tcPr>
            <w:tcW w:w="2835" w:type="dxa"/>
          </w:tcPr>
          <w:p w14:paraId="5EEB91CC" w14:textId="77777777" w:rsidR="00B146A6" w:rsidRPr="00B146A6" w:rsidRDefault="00B146A6" w:rsidP="008160FE">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Certificate in Classical Ballet</w:t>
            </w:r>
          </w:p>
          <w:p w14:paraId="040A8F69" w14:textId="724EF6BD" w:rsidR="00B146A6" w:rsidRPr="00B146A6" w:rsidRDefault="00B146A6" w:rsidP="008160FE">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Advanced Certificate in Classical Ballet</w:t>
            </w:r>
          </w:p>
        </w:tc>
        <w:tc>
          <w:tcPr>
            <w:tcW w:w="2829" w:type="dxa"/>
          </w:tcPr>
          <w:p w14:paraId="242C4EC4" w14:textId="71E63164" w:rsidR="00B146A6" w:rsidRPr="00B146A6" w:rsidRDefault="00B146A6" w:rsidP="008160FE">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Intermediate</w:t>
            </w:r>
          </w:p>
        </w:tc>
      </w:tr>
      <w:tr w:rsidR="00B146A6" w:rsidRPr="00B146A6" w14:paraId="3E029001" w14:textId="77777777" w:rsidTr="00B146A6">
        <w:tc>
          <w:tcPr>
            <w:tcW w:w="1418" w:type="dxa"/>
          </w:tcPr>
          <w:p w14:paraId="2EE73A55" w14:textId="035B5441" w:rsidR="00B146A6" w:rsidRPr="00B146A6" w:rsidRDefault="00B146A6" w:rsidP="008160FE">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4</w:t>
            </w:r>
          </w:p>
        </w:tc>
        <w:tc>
          <w:tcPr>
            <w:tcW w:w="2551" w:type="dxa"/>
          </w:tcPr>
          <w:p w14:paraId="77B5887F" w14:textId="77777777" w:rsidR="00B146A6" w:rsidRPr="00B146A6" w:rsidRDefault="00B146A6" w:rsidP="008160FE">
            <w:pPr>
              <w:rPr>
                <w:rFonts w:asciiTheme="minorHAnsi" w:hAnsiTheme="minorHAnsi" w:cstheme="minorHAnsi"/>
                <w:snapToGrid w:val="0"/>
                <w:color w:val="000000"/>
                <w:sz w:val="24"/>
                <w:szCs w:val="24"/>
              </w:rPr>
            </w:pPr>
          </w:p>
        </w:tc>
        <w:tc>
          <w:tcPr>
            <w:tcW w:w="2835" w:type="dxa"/>
          </w:tcPr>
          <w:p w14:paraId="0A426421" w14:textId="77777777" w:rsidR="00B146A6" w:rsidRPr="00B146A6" w:rsidRDefault="00B146A6" w:rsidP="008160FE">
            <w:pPr>
              <w:rPr>
                <w:rFonts w:asciiTheme="minorHAnsi" w:hAnsiTheme="minorHAnsi" w:cstheme="minorHAnsi"/>
                <w:snapToGrid w:val="0"/>
                <w:color w:val="000000"/>
                <w:sz w:val="24"/>
                <w:szCs w:val="24"/>
              </w:rPr>
            </w:pPr>
          </w:p>
        </w:tc>
        <w:tc>
          <w:tcPr>
            <w:tcW w:w="2829" w:type="dxa"/>
          </w:tcPr>
          <w:p w14:paraId="1A9F7BA2" w14:textId="77777777" w:rsidR="00B146A6" w:rsidRPr="00B146A6" w:rsidRDefault="00B146A6" w:rsidP="008160FE">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Advanced 1</w:t>
            </w:r>
          </w:p>
          <w:p w14:paraId="3008005C" w14:textId="2ABF4341" w:rsidR="00B146A6" w:rsidRPr="00B146A6" w:rsidRDefault="00B146A6" w:rsidP="008160FE">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Advanced 2</w:t>
            </w:r>
          </w:p>
        </w:tc>
      </w:tr>
    </w:tbl>
    <w:p w14:paraId="508C5210" w14:textId="32351E55" w:rsidR="00D8187C" w:rsidRDefault="00D8187C" w:rsidP="008160FE">
      <w:pPr>
        <w:rPr>
          <w:rFonts w:asciiTheme="minorHAnsi" w:hAnsiTheme="minorHAnsi" w:cstheme="minorHAnsi"/>
          <w:snapToGrid w:val="0"/>
          <w:color w:val="000000"/>
        </w:rPr>
      </w:pPr>
    </w:p>
    <w:p w14:paraId="2371A2EB" w14:textId="409A3815" w:rsidR="00D8187C" w:rsidRDefault="00D8187C" w:rsidP="008160FE">
      <w:pPr>
        <w:rPr>
          <w:rFonts w:asciiTheme="minorHAnsi" w:hAnsiTheme="minorHAnsi" w:cstheme="minorHAnsi"/>
          <w:snapToGrid w:val="0"/>
          <w:color w:val="000000"/>
        </w:rPr>
      </w:pPr>
      <w:r>
        <w:rPr>
          <w:rFonts w:asciiTheme="minorHAnsi" w:hAnsiTheme="minorHAnsi" w:cstheme="minorHAnsi"/>
          <w:snapToGrid w:val="0"/>
          <w:color w:val="000000"/>
        </w:rPr>
        <w:t>The purpose of the</w:t>
      </w:r>
      <w:r w:rsidR="00B146A6">
        <w:rPr>
          <w:rFonts w:asciiTheme="minorHAnsi" w:hAnsiTheme="minorHAnsi" w:cstheme="minorHAnsi"/>
          <w:snapToGrid w:val="0"/>
          <w:color w:val="000000"/>
        </w:rPr>
        <w:t>se</w:t>
      </w:r>
      <w:r>
        <w:rPr>
          <w:rFonts w:asciiTheme="minorHAnsi" w:hAnsiTheme="minorHAnsi" w:cstheme="minorHAnsi"/>
          <w:snapToGrid w:val="0"/>
          <w:color w:val="000000"/>
        </w:rPr>
        <w:t xml:space="preserve"> qualification</w:t>
      </w:r>
      <w:r w:rsidR="00B146A6">
        <w:rPr>
          <w:rFonts w:asciiTheme="minorHAnsi" w:hAnsiTheme="minorHAnsi" w:cstheme="minorHAnsi"/>
          <w:snapToGrid w:val="0"/>
          <w:color w:val="000000"/>
        </w:rPr>
        <w:t>s</w:t>
      </w:r>
      <w:r>
        <w:rPr>
          <w:rFonts w:asciiTheme="minorHAnsi" w:hAnsiTheme="minorHAnsi" w:cstheme="minorHAnsi"/>
          <w:snapToGrid w:val="0"/>
          <w:color w:val="000000"/>
        </w:rPr>
        <w:t xml:space="preserve"> </w:t>
      </w:r>
      <w:r w:rsidR="00B146A6">
        <w:rPr>
          <w:rFonts w:asciiTheme="minorHAnsi" w:hAnsiTheme="minorHAnsi" w:cstheme="minorHAnsi"/>
          <w:snapToGrid w:val="0"/>
          <w:color w:val="000000"/>
        </w:rPr>
        <w:t>are</w:t>
      </w:r>
      <w:r>
        <w:rPr>
          <w:rFonts w:asciiTheme="minorHAnsi" w:hAnsiTheme="minorHAnsi" w:cstheme="minorHAnsi"/>
          <w:snapToGrid w:val="0"/>
          <w:color w:val="000000"/>
        </w:rPr>
        <w:t xml:space="preserve"> to provide candidates with further opportunities to develop technical knowledge and skills in </w:t>
      </w:r>
      <w:r w:rsidR="00B146A6">
        <w:rPr>
          <w:rFonts w:asciiTheme="minorHAnsi" w:hAnsiTheme="minorHAnsi" w:cstheme="minorHAnsi"/>
          <w:snapToGrid w:val="0"/>
          <w:color w:val="000000"/>
        </w:rPr>
        <w:t>classical ballet</w:t>
      </w:r>
      <w:r>
        <w:rPr>
          <w:rFonts w:asciiTheme="minorHAnsi" w:hAnsiTheme="minorHAnsi" w:cstheme="minorHAnsi"/>
          <w:snapToGrid w:val="0"/>
          <w:color w:val="000000"/>
        </w:rPr>
        <w:t xml:space="preserve"> performance.  In particular this will be of benefit to candidates who:</w:t>
      </w:r>
    </w:p>
    <w:p w14:paraId="27DF7667" w14:textId="11B1C71C" w:rsidR="00D8187C" w:rsidRPr="00D8187C" w:rsidRDefault="00D8187C" w:rsidP="00D8187C">
      <w:pPr>
        <w:pStyle w:val="ListParagraph"/>
        <w:numPr>
          <w:ilvl w:val="0"/>
          <w:numId w:val="42"/>
        </w:numPr>
        <w:rPr>
          <w:rFonts w:asciiTheme="minorHAnsi" w:hAnsiTheme="minorHAnsi" w:cstheme="minorHAnsi"/>
          <w:snapToGrid w:val="0"/>
          <w:color w:val="000000"/>
        </w:rPr>
      </w:pPr>
      <w:r w:rsidRPr="00D8187C">
        <w:rPr>
          <w:rFonts w:asciiTheme="minorHAnsi" w:hAnsiTheme="minorHAnsi" w:cstheme="minorHAnsi"/>
          <w:snapToGrid w:val="0"/>
          <w:color w:val="000000"/>
        </w:rPr>
        <w:t>Wish to progress to Intermediate</w:t>
      </w:r>
      <w:r w:rsidR="00B146A6">
        <w:rPr>
          <w:rFonts w:asciiTheme="minorHAnsi" w:hAnsiTheme="minorHAnsi" w:cstheme="minorHAnsi"/>
          <w:snapToGrid w:val="0"/>
          <w:color w:val="000000"/>
        </w:rPr>
        <w:t xml:space="preserve"> or Advanced 1</w:t>
      </w:r>
      <w:r w:rsidRPr="00D8187C">
        <w:rPr>
          <w:rFonts w:asciiTheme="minorHAnsi" w:hAnsiTheme="minorHAnsi" w:cstheme="minorHAnsi"/>
          <w:snapToGrid w:val="0"/>
          <w:color w:val="000000"/>
        </w:rPr>
        <w:t xml:space="preserve"> level but want further development before making the transition to this level.</w:t>
      </w:r>
    </w:p>
    <w:p w14:paraId="27A35655" w14:textId="5D6409BC" w:rsidR="00D8187C" w:rsidRPr="00D8187C" w:rsidRDefault="00D8187C" w:rsidP="00D8187C">
      <w:pPr>
        <w:pStyle w:val="ListParagraph"/>
        <w:numPr>
          <w:ilvl w:val="0"/>
          <w:numId w:val="42"/>
        </w:numPr>
        <w:rPr>
          <w:rFonts w:asciiTheme="minorHAnsi" w:hAnsiTheme="minorHAnsi" w:cstheme="minorHAnsi"/>
          <w:snapToGrid w:val="0"/>
          <w:color w:val="000000"/>
        </w:rPr>
      </w:pPr>
      <w:r w:rsidRPr="00D8187C">
        <w:rPr>
          <w:rFonts w:asciiTheme="minorHAnsi" w:hAnsiTheme="minorHAnsi" w:cstheme="minorHAnsi"/>
          <w:snapToGrid w:val="0"/>
          <w:color w:val="000000"/>
        </w:rPr>
        <w:lastRenderedPageBreak/>
        <w:t xml:space="preserve">Wish to progress to further study of </w:t>
      </w:r>
      <w:r w:rsidR="00B146A6">
        <w:rPr>
          <w:rFonts w:asciiTheme="minorHAnsi" w:hAnsiTheme="minorHAnsi" w:cstheme="minorHAnsi"/>
          <w:snapToGrid w:val="0"/>
          <w:color w:val="000000"/>
        </w:rPr>
        <w:t>classical ballet</w:t>
      </w:r>
      <w:r w:rsidRPr="00D8187C">
        <w:rPr>
          <w:rFonts w:asciiTheme="minorHAnsi" w:hAnsiTheme="minorHAnsi" w:cstheme="minorHAnsi"/>
          <w:snapToGrid w:val="0"/>
          <w:color w:val="000000"/>
        </w:rPr>
        <w:t xml:space="preserve"> but who do not want to progress to Intermediate or professional performance</w:t>
      </w:r>
      <w:r w:rsidR="00B146A6">
        <w:rPr>
          <w:rFonts w:asciiTheme="minorHAnsi" w:hAnsiTheme="minorHAnsi" w:cstheme="minorHAnsi"/>
          <w:snapToGrid w:val="0"/>
          <w:color w:val="000000"/>
        </w:rPr>
        <w:t xml:space="preserve"> via a vocational graded examination.</w:t>
      </w:r>
    </w:p>
    <w:p w14:paraId="1112FE53" w14:textId="77777777" w:rsidR="009A107B" w:rsidRPr="00C424FB" w:rsidRDefault="009A107B" w:rsidP="008160FE">
      <w:pPr>
        <w:rPr>
          <w:rFonts w:asciiTheme="minorHAnsi" w:hAnsiTheme="minorHAnsi" w:cstheme="minorHAnsi"/>
          <w:snapToGrid w:val="0"/>
          <w:color w:val="000000"/>
        </w:rPr>
      </w:pPr>
    </w:p>
    <w:p w14:paraId="20B3685B" w14:textId="703ED9DE" w:rsidR="009A107B" w:rsidRPr="00C424FB" w:rsidRDefault="009A107B" w:rsidP="008160FE">
      <w:pPr>
        <w:rPr>
          <w:rFonts w:asciiTheme="minorHAnsi" w:hAnsiTheme="minorHAnsi" w:cstheme="minorHAnsi"/>
        </w:rPr>
      </w:pPr>
      <w:r w:rsidRPr="00C424FB">
        <w:rPr>
          <w:rFonts w:asciiTheme="minorHAnsi" w:hAnsiTheme="minorHAnsi" w:cstheme="minorHAnsi"/>
          <w:snapToGrid w:val="0"/>
          <w:color w:val="000000"/>
        </w:rPr>
        <w:t xml:space="preserve">The qualifications also aim to encourage personal self-confidence and group awareness, develop a general appreciation of </w:t>
      </w:r>
      <w:r w:rsidR="00B146A6">
        <w:rPr>
          <w:rFonts w:asciiTheme="minorHAnsi" w:hAnsiTheme="minorHAnsi" w:cstheme="minorHAnsi"/>
          <w:snapToGrid w:val="0"/>
          <w:color w:val="000000"/>
        </w:rPr>
        <w:t>dance</w:t>
      </w:r>
      <w:r w:rsidRPr="00C424FB">
        <w:rPr>
          <w:rFonts w:asciiTheme="minorHAnsi" w:hAnsiTheme="minorHAnsi" w:cstheme="minorHAnsi"/>
          <w:snapToGrid w:val="0"/>
          <w:color w:val="000000"/>
        </w:rPr>
        <w:t xml:space="preserve"> and provide an </w:t>
      </w:r>
      <w:r w:rsidRPr="00C424FB">
        <w:rPr>
          <w:rFonts w:asciiTheme="minorHAnsi" w:hAnsiTheme="minorHAnsi" w:cstheme="minorHAnsi"/>
        </w:rPr>
        <w:t>assessment of the candidate’s progress and development.</w:t>
      </w:r>
    </w:p>
    <w:p w14:paraId="1DB7395C"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 </w:t>
      </w:r>
    </w:p>
    <w:p w14:paraId="19205125" w14:textId="7EF68E23" w:rsidR="009A107B" w:rsidRPr="00C424FB" w:rsidRDefault="009A107B" w:rsidP="008160FE">
      <w:pPr>
        <w:pStyle w:val="Default"/>
        <w:rPr>
          <w:rFonts w:asciiTheme="minorHAnsi" w:hAnsiTheme="minorHAnsi" w:cstheme="minorHAnsi"/>
          <w:color w:val="auto"/>
        </w:rPr>
      </w:pPr>
      <w:r w:rsidRPr="00C424FB">
        <w:rPr>
          <w:rFonts w:asciiTheme="minorHAnsi" w:hAnsiTheme="minorHAnsi" w:cstheme="minorHAnsi"/>
          <w:color w:val="auto"/>
        </w:rPr>
        <w:t xml:space="preserve">The objectives of </w:t>
      </w:r>
      <w:r w:rsidR="00D8187C">
        <w:rPr>
          <w:rFonts w:asciiTheme="minorHAnsi" w:hAnsiTheme="minorHAnsi" w:cstheme="minorHAnsi"/>
          <w:color w:val="auto"/>
        </w:rPr>
        <w:t>th</w:t>
      </w:r>
      <w:r w:rsidR="00B146A6">
        <w:rPr>
          <w:rFonts w:asciiTheme="minorHAnsi" w:hAnsiTheme="minorHAnsi" w:cstheme="minorHAnsi"/>
          <w:color w:val="auto"/>
        </w:rPr>
        <w:t>ese</w:t>
      </w:r>
      <w:r w:rsidR="00D8187C">
        <w:rPr>
          <w:rFonts w:asciiTheme="minorHAnsi" w:hAnsiTheme="minorHAnsi" w:cstheme="minorHAnsi"/>
          <w:color w:val="auto"/>
        </w:rPr>
        <w:t xml:space="preserve"> qualification</w:t>
      </w:r>
      <w:r w:rsidR="00B146A6">
        <w:rPr>
          <w:rFonts w:asciiTheme="minorHAnsi" w:hAnsiTheme="minorHAnsi" w:cstheme="minorHAnsi"/>
          <w:color w:val="auto"/>
        </w:rPr>
        <w:t>s</w:t>
      </w:r>
      <w:r w:rsidR="00D8187C">
        <w:rPr>
          <w:rFonts w:asciiTheme="minorHAnsi" w:hAnsiTheme="minorHAnsi" w:cstheme="minorHAnsi"/>
          <w:color w:val="auto"/>
        </w:rPr>
        <w:t xml:space="preserve"> are to:</w:t>
      </w:r>
    </w:p>
    <w:p w14:paraId="07D5C04D"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gain understanding of rhythm and its development </w:t>
      </w:r>
    </w:p>
    <w:p w14:paraId="2E3F04DE"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gain appreciation of varying musical styles and their interpretation </w:t>
      </w:r>
    </w:p>
    <w:p w14:paraId="42AA89A5"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develop the range of movement within the students’ natural capabilities </w:t>
      </w:r>
    </w:p>
    <w:p w14:paraId="236F6658"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build a sound technique </w:t>
      </w:r>
    </w:p>
    <w:p w14:paraId="03B60AED"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promote the understanding and use of dance terminology </w:t>
      </w:r>
    </w:p>
    <w:p w14:paraId="79CDC81D"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gain a clear understanding of body mechanics  </w:t>
      </w:r>
    </w:p>
    <w:p w14:paraId="6682EC35"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develop an awareness of the use of space </w:t>
      </w:r>
    </w:p>
    <w:p w14:paraId="47AC87D8"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develop an awareness of audience and sense of performance </w:t>
      </w:r>
    </w:p>
    <w:p w14:paraId="40E43419"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encourage the development of self-expression </w:t>
      </w:r>
    </w:p>
    <w:p w14:paraId="0DAF79A1" w14:textId="77777777" w:rsidR="009A107B" w:rsidRPr="00C424FB" w:rsidRDefault="009A107B" w:rsidP="008160FE">
      <w:pPr>
        <w:pStyle w:val="Default"/>
        <w:numPr>
          <w:ilvl w:val="0"/>
          <w:numId w:val="4"/>
        </w:numPr>
        <w:rPr>
          <w:rFonts w:asciiTheme="minorHAnsi" w:hAnsiTheme="minorHAnsi" w:cstheme="minorHAnsi"/>
          <w:color w:val="auto"/>
        </w:rPr>
      </w:pPr>
      <w:r w:rsidRPr="00C424FB">
        <w:rPr>
          <w:rFonts w:asciiTheme="minorHAnsi" w:hAnsiTheme="minorHAnsi" w:cstheme="minorHAnsi"/>
          <w:color w:val="auto"/>
        </w:rPr>
        <w:t xml:space="preserve">promote self-confidence in performance </w:t>
      </w:r>
    </w:p>
    <w:p w14:paraId="2FD08AEB" w14:textId="77777777" w:rsidR="0000417D" w:rsidRDefault="0000417D" w:rsidP="008160FE">
      <w:pPr>
        <w:rPr>
          <w:rFonts w:asciiTheme="minorHAnsi" w:hAnsiTheme="minorHAnsi" w:cstheme="minorHAnsi"/>
        </w:rPr>
      </w:pPr>
    </w:p>
    <w:p w14:paraId="77B73B21" w14:textId="74F68170" w:rsidR="009A107B" w:rsidRDefault="009A107B" w:rsidP="008160FE">
      <w:pPr>
        <w:rPr>
          <w:rFonts w:asciiTheme="minorHAnsi" w:hAnsiTheme="minorHAnsi" w:cstheme="minorHAnsi"/>
        </w:rPr>
      </w:pPr>
      <w:r w:rsidRPr="00C424FB">
        <w:rPr>
          <w:rFonts w:asciiTheme="minorHAnsi" w:hAnsiTheme="minorHAnsi" w:cstheme="minorHAnsi"/>
        </w:rPr>
        <w:t>These qualifications are suitable for learners in the pre-16, 16+, 16-18, 19+</w:t>
      </w:r>
      <w:r w:rsidRPr="00C424FB">
        <w:rPr>
          <w:rFonts w:asciiTheme="minorHAnsi" w:hAnsiTheme="minorHAnsi" w:cstheme="minorHAnsi"/>
          <w:color w:val="FF0000"/>
        </w:rPr>
        <w:t xml:space="preserve"> </w:t>
      </w:r>
      <w:r w:rsidRPr="00C424FB">
        <w:rPr>
          <w:rFonts w:asciiTheme="minorHAnsi" w:hAnsiTheme="minorHAnsi" w:cstheme="minorHAnsi"/>
        </w:rPr>
        <w:t>age groups.</w:t>
      </w:r>
    </w:p>
    <w:p w14:paraId="113A1820" w14:textId="77777777" w:rsidR="0000417D" w:rsidRDefault="0000417D" w:rsidP="008160FE">
      <w:pPr>
        <w:rPr>
          <w:rFonts w:asciiTheme="minorHAnsi" w:hAnsiTheme="minorHAnsi" w:cstheme="minorHAnsi"/>
        </w:rPr>
      </w:pPr>
    </w:p>
    <w:p w14:paraId="13B08E11" w14:textId="15E36BB1" w:rsidR="0000417D" w:rsidRDefault="0000417D" w:rsidP="0000417D">
      <w:pPr>
        <w:spacing w:before="60" w:after="60"/>
        <w:ind w:left="720" w:hanging="720"/>
        <w:rPr>
          <w:rFonts w:asciiTheme="minorHAnsi" w:hAnsiTheme="minorHAnsi" w:cstheme="minorHAnsi"/>
        </w:rPr>
      </w:pPr>
      <w:r>
        <w:rPr>
          <w:rFonts w:asciiTheme="minorHAnsi" w:hAnsiTheme="minorHAnsi" w:cstheme="minorHAnsi"/>
        </w:rPr>
        <w:t>The level 3 certificate has a minimum age requirement of 12 years.</w:t>
      </w:r>
    </w:p>
    <w:p w14:paraId="3440898C" w14:textId="226AB352" w:rsidR="0000417D" w:rsidRPr="007931D1" w:rsidRDefault="0000417D" w:rsidP="0000417D">
      <w:pPr>
        <w:spacing w:before="60" w:after="60"/>
        <w:ind w:left="720" w:hanging="720"/>
        <w:rPr>
          <w:rFonts w:asciiTheme="minorHAnsi" w:hAnsiTheme="minorHAnsi" w:cstheme="minorHAnsi"/>
        </w:rPr>
      </w:pPr>
      <w:r>
        <w:rPr>
          <w:rFonts w:asciiTheme="minorHAnsi" w:hAnsiTheme="minorHAnsi" w:cstheme="minorHAnsi"/>
        </w:rPr>
        <w:t>The level 3 advanced certificate has a minimum age requirement of 13 years.</w:t>
      </w:r>
    </w:p>
    <w:p w14:paraId="06EFEF7A" w14:textId="4F0B8D52" w:rsidR="009A107B" w:rsidRPr="00C424FB" w:rsidRDefault="009A107B" w:rsidP="008160FE">
      <w:pPr>
        <w:rPr>
          <w:rFonts w:asciiTheme="minorHAnsi" w:hAnsiTheme="minorHAnsi" w:cstheme="minorHAnsi"/>
          <w:snapToGrid w:val="0"/>
          <w:color w:val="000000"/>
        </w:rPr>
      </w:pPr>
    </w:p>
    <w:p w14:paraId="3DC2CDF9" w14:textId="771E7AFE" w:rsidR="009A107B" w:rsidRPr="00D07A57" w:rsidRDefault="00C424FB" w:rsidP="00D07A57">
      <w:pPr>
        <w:pStyle w:val="Heading2"/>
        <w:rPr>
          <w:rStyle w:val="Header2"/>
          <w:rFonts w:asciiTheme="minorHAnsi" w:hAnsiTheme="minorHAnsi"/>
          <w:b/>
          <w:bCs w:val="0"/>
        </w:rPr>
      </w:pPr>
      <w:bookmarkStart w:id="8" w:name="_Toc343520867"/>
      <w:bookmarkStart w:id="9" w:name="_Toc93667700"/>
      <w:bookmarkStart w:id="10" w:name="_Toc212033021"/>
      <w:r w:rsidRPr="00D07A57">
        <w:rPr>
          <w:rStyle w:val="Header2"/>
          <w:rFonts w:asciiTheme="minorHAnsi" w:hAnsiTheme="minorHAnsi"/>
          <w:b/>
          <w:bCs w:val="0"/>
        </w:rPr>
        <w:t>P</w:t>
      </w:r>
      <w:r w:rsidR="009A107B" w:rsidRPr="00D07A57">
        <w:rPr>
          <w:rStyle w:val="Header2"/>
          <w:rFonts w:asciiTheme="minorHAnsi" w:hAnsiTheme="minorHAnsi"/>
          <w:b/>
          <w:bCs w:val="0"/>
        </w:rPr>
        <w:t>rogression</w:t>
      </w:r>
      <w:bookmarkEnd w:id="8"/>
      <w:bookmarkEnd w:id="9"/>
      <w:bookmarkEnd w:id="10"/>
    </w:p>
    <w:p w14:paraId="75649B33" w14:textId="77777777" w:rsidR="009A107B" w:rsidRPr="00C424FB" w:rsidRDefault="009A107B" w:rsidP="008160FE">
      <w:pPr>
        <w:rPr>
          <w:rFonts w:asciiTheme="minorHAnsi" w:hAnsiTheme="minorHAnsi" w:cstheme="minorHAnsi"/>
          <w:b/>
          <w:snapToGrid w:val="0"/>
        </w:rPr>
      </w:pPr>
    </w:p>
    <w:p w14:paraId="052BF72C" w14:textId="2EABD200" w:rsidR="00D8187C" w:rsidRDefault="00D8187C" w:rsidP="008160FE">
      <w:pPr>
        <w:rPr>
          <w:rFonts w:asciiTheme="minorHAnsi" w:hAnsiTheme="minorHAnsi" w:cstheme="minorHAnsi"/>
          <w:color w:val="000000"/>
        </w:rPr>
      </w:pPr>
      <w:r>
        <w:rPr>
          <w:rFonts w:asciiTheme="minorHAnsi" w:hAnsiTheme="minorHAnsi" w:cstheme="minorHAnsi"/>
          <w:color w:val="000000"/>
        </w:rPr>
        <w:t>Th</w:t>
      </w:r>
      <w:r w:rsidR="00B146A6">
        <w:rPr>
          <w:rFonts w:asciiTheme="minorHAnsi" w:hAnsiTheme="minorHAnsi" w:cstheme="minorHAnsi"/>
          <w:color w:val="000000"/>
        </w:rPr>
        <w:t>ese</w:t>
      </w:r>
      <w:r>
        <w:rPr>
          <w:rFonts w:asciiTheme="minorHAnsi" w:hAnsiTheme="minorHAnsi" w:cstheme="minorHAnsi"/>
          <w:color w:val="000000"/>
        </w:rPr>
        <w:t xml:space="preserve"> qualification</w:t>
      </w:r>
      <w:r w:rsidR="00B146A6">
        <w:rPr>
          <w:rFonts w:asciiTheme="minorHAnsi" w:hAnsiTheme="minorHAnsi" w:cstheme="minorHAnsi"/>
          <w:color w:val="000000"/>
        </w:rPr>
        <w:t>s</w:t>
      </w:r>
      <w:r>
        <w:rPr>
          <w:rFonts w:asciiTheme="minorHAnsi" w:hAnsiTheme="minorHAnsi" w:cstheme="minorHAnsi"/>
          <w:color w:val="000000"/>
        </w:rPr>
        <w:t xml:space="preserve"> provide two key progression routes:</w:t>
      </w:r>
    </w:p>
    <w:p w14:paraId="2653E5E5" w14:textId="1CF1F249" w:rsidR="00D8187C" w:rsidRPr="00D8187C" w:rsidRDefault="00D8187C" w:rsidP="00D8187C">
      <w:pPr>
        <w:pStyle w:val="ListParagraph"/>
        <w:numPr>
          <w:ilvl w:val="0"/>
          <w:numId w:val="42"/>
        </w:numPr>
        <w:rPr>
          <w:rFonts w:asciiTheme="minorHAnsi" w:hAnsiTheme="minorHAnsi" w:cstheme="minorHAnsi"/>
          <w:snapToGrid w:val="0"/>
          <w:color w:val="000000"/>
        </w:rPr>
      </w:pPr>
      <w:r>
        <w:rPr>
          <w:rFonts w:asciiTheme="minorHAnsi" w:hAnsiTheme="minorHAnsi" w:cstheme="minorHAnsi"/>
          <w:snapToGrid w:val="0"/>
          <w:color w:val="000000"/>
        </w:rPr>
        <w:t>For candidates who w</w:t>
      </w:r>
      <w:r w:rsidRPr="00D8187C">
        <w:rPr>
          <w:rFonts w:asciiTheme="minorHAnsi" w:hAnsiTheme="minorHAnsi" w:cstheme="minorHAnsi"/>
          <w:snapToGrid w:val="0"/>
          <w:color w:val="000000"/>
        </w:rPr>
        <w:t xml:space="preserve">ish to progress to Intermediate </w:t>
      </w:r>
      <w:r w:rsidR="00B146A6">
        <w:rPr>
          <w:rFonts w:asciiTheme="minorHAnsi" w:hAnsiTheme="minorHAnsi" w:cstheme="minorHAnsi"/>
          <w:snapToGrid w:val="0"/>
          <w:color w:val="000000"/>
        </w:rPr>
        <w:t xml:space="preserve">or Advanced 1 level </w:t>
      </w:r>
      <w:r w:rsidRPr="00D8187C">
        <w:rPr>
          <w:rFonts w:asciiTheme="minorHAnsi" w:hAnsiTheme="minorHAnsi" w:cstheme="minorHAnsi"/>
          <w:snapToGrid w:val="0"/>
          <w:color w:val="000000"/>
        </w:rPr>
        <w:t>but want further development before making the transition to this level.</w:t>
      </w:r>
    </w:p>
    <w:p w14:paraId="7BA73F2E" w14:textId="08512AEB" w:rsidR="00D8187C" w:rsidRPr="00D8187C" w:rsidRDefault="00D8187C" w:rsidP="00D8187C">
      <w:pPr>
        <w:pStyle w:val="ListParagraph"/>
        <w:numPr>
          <w:ilvl w:val="0"/>
          <w:numId w:val="42"/>
        </w:numPr>
        <w:rPr>
          <w:rFonts w:asciiTheme="minorHAnsi" w:hAnsiTheme="minorHAnsi" w:cstheme="minorHAnsi"/>
          <w:snapToGrid w:val="0"/>
          <w:color w:val="000000"/>
        </w:rPr>
      </w:pPr>
      <w:r>
        <w:rPr>
          <w:rFonts w:asciiTheme="minorHAnsi" w:hAnsiTheme="minorHAnsi" w:cstheme="minorHAnsi"/>
          <w:snapToGrid w:val="0"/>
          <w:color w:val="000000"/>
        </w:rPr>
        <w:t xml:space="preserve">For candidates who wish </w:t>
      </w:r>
      <w:r w:rsidRPr="00D8187C">
        <w:rPr>
          <w:rFonts w:asciiTheme="minorHAnsi" w:hAnsiTheme="minorHAnsi" w:cstheme="minorHAnsi"/>
          <w:snapToGrid w:val="0"/>
          <w:color w:val="000000"/>
        </w:rPr>
        <w:t xml:space="preserve">to progress to further study of </w:t>
      </w:r>
      <w:r w:rsidR="00B904B4">
        <w:rPr>
          <w:rFonts w:asciiTheme="minorHAnsi" w:hAnsiTheme="minorHAnsi" w:cstheme="minorHAnsi"/>
          <w:snapToGrid w:val="0"/>
          <w:color w:val="000000"/>
        </w:rPr>
        <w:t>classical ballet</w:t>
      </w:r>
      <w:r w:rsidRPr="00D8187C">
        <w:rPr>
          <w:rFonts w:asciiTheme="minorHAnsi" w:hAnsiTheme="minorHAnsi" w:cstheme="minorHAnsi"/>
          <w:snapToGrid w:val="0"/>
          <w:color w:val="000000"/>
        </w:rPr>
        <w:t xml:space="preserve"> but who do not want to progress to Intermediate or professional performance.</w:t>
      </w:r>
    </w:p>
    <w:p w14:paraId="45260402" w14:textId="77777777" w:rsidR="00D8187C" w:rsidRPr="00D8187C" w:rsidRDefault="00D8187C" w:rsidP="00D8187C">
      <w:bookmarkStart w:id="11" w:name="_Toc343520868"/>
      <w:bookmarkStart w:id="12" w:name="_Toc93667701"/>
    </w:p>
    <w:p w14:paraId="35632BAD" w14:textId="6AF8EAE7" w:rsidR="009A107B" w:rsidRPr="00D07A57" w:rsidRDefault="009A107B" w:rsidP="00D07A57">
      <w:pPr>
        <w:pStyle w:val="Heading2"/>
        <w:rPr>
          <w:rStyle w:val="Header2"/>
          <w:rFonts w:asciiTheme="minorHAnsi" w:hAnsiTheme="minorHAnsi"/>
          <w:b/>
          <w:bCs w:val="0"/>
        </w:rPr>
      </w:pPr>
      <w:bookmarkStart w:id="13" w:name="_Toc212033022"/>
      <w:r w:rsidRPr="00D07A57">
        <w:rPr>
          <w:rStyle w:val="Header2"/>
          <w:rFonts w:asciiTheme="minorHAnsi" w:hAnsiTheme="minorHAnsi"/>
          <w:b/>
          <w:bCs w:val="0"/>
        </w:rPr>
        <w:t>Qualification Structure</w:t>
      </w:r>
      <w:bookmarkEnd w:id="11"/>
      <w:bookmarkEnd w:id="12"/>
      <w:bookmarkEnd w:id="13"/>
    </w:p>
    <w:p w14:paraId="388F58E0" w14:textId="77777777" w:rsidR="009A107B" w:rsidRPr="00C424FB" w:rsidRDefault="009A107B" w:rsidP="008160FE">
      <w:pPr>
        <w:rPr>
          <w:rFonts w:asciiTheme="minorHAnsi" w:hAnsiTheme="minorHAnsi" w:cstheme="minorHAnsi"/>
        </w:rPr>
      </w:pPr>
    </w:p>
    <w:p w14:paraId="6E5158B9" w14:textId="7F36784D" w:rsidR="009A107B" w:rsidRPr="00C424FB" w:rsidRDefault="00D8187C" w:rsidP="008160FE">
      <w:pPr>
        <w:rPr>
          <w:rFonts w:asciiTheme="minorHAnsi" w:hAnsiTheme="minorHAnsi" w:cstheme="minorHAnsi"/>
          <w:bCs/>
          <w:lang w:eastAsia="en-GB"/>
        </w:rPr>
      </w:pPr>
      <w:r>
        <w:rPr>
          <w:rFonts w:asciiTheme="minorHAnsi" w:hAnsiTheme="minorHAnsi" w:cstheme="minorHAnsi"/>
        </w:rPr>
        <w:t xml:space="preserve">The qualification is structured around </w:t>
      </w:r>
      <w:r w:rsidR="00180DD2">
        <w:rPr>
          <w:rFonts w:asciiTheme="minorHAnsi" w:hAnsiTheme="minorHAnsi" w:cstheme="minorHAnsi"/>
        </w:rPr>
        <w:t>a set syllabus which includes the technical knowledge and skills required.</w:t>
      </w:r>
      <w:r w:rsidR="009A107B" w:rsidRPr="00C424FB">
        <w:rPr>
          <w:rFonts w:asciiTheme="minorHAnsi" w:hAnsiTheme="minorHAnsi" w:cstheme="minorHAnsi"/>
        </w:rPr>
        <w:t xml:space="preserve"> For more information</w:t>
      </w:r>
      <w:r w:rsidR="00180DD2">
        <w:rPr>
          <w:rFonts w:asciiTheme="minorHAnsi" w:hAnsiTheme="minorHAnsi" w:cstheme="minorHAnsi"/>
        </w:rPr>
        <w:t xml:space="preserve"> please </w:t>
      </w:r>
      <w:r w:rsidR="009A107B" w:rsidRPr="00C424FB">
        <w:rPr>
          <w:rFonts w:asciiTheme="minorHAnsi" w:hAnsiTheme="minorHAnsi" w:cstheme="minorHAnsi"/>
        </w:rPr>
        <w:t>contact IDTA Sales Ltd for a copy of the relevant syllabus at</w:t>
      </w:r>
      <w:r w:rsidR="009A107B" w:rsidRPr="00C424FB">
        <w:rPr>
          <w:rFonts w:asciiTheme="minorHAnsi" w:hAnsiTheme="minorHAnsi" w:cstheme="minorHAnsi"/>
          <w:bCs/>
          <w:lang w:eastAsia="en-GB"/>
        </w:rPr>
        <w:t xml:space="preserve"> 01273 608583 or email </w:t>
      </w:r>
      <w:hyperlink r:id="rId11" w:history="1">
        <w:r w:rsidR="009A107B" w:rsidRPr="00C424FB">
          <w:rPr>
            <w:rStyle w:val="Hyperlink"/>
            <w:rFonts w:asciiTheme="minorHAnsi" w:hAnsiTheme="minorHAnsi" w:cstheme="minorHAnsi"/>
            <w:bCs/>
            <w:lang w:eastAsia="en-GB"/>
          </w:rPr>
          <w:t>sales@idta.co.uk</w:t>
        </w:r>
      </w:hyperlink>
    </w:p>
    <w:p w14:paraId="78CAECE7" w14:textId="77777777" w:rsidR="00C424FB" w:rsidRPr="00C424FB" w:rsidRDefault="00C424FB" w:rsidP="008160FE">
      <w:pPr>
        <w:rPr>
          <w:rFonts w:asciiTheme="minorHAnsi" w:hAnsiTheme="minorHAnsi" w:cstheme="minorHAnsi"/>
        </w:rPr>
      </w:pPr>
    </w:p>
    <w:p w14:paraId="256B65DC" w14:textId="77777777" w:rsidR="00E537B2" w:rsidRDefault="00E537B2">
      <w:pPr>
        <w:rPr>
          <w:rStyle w:val="Strong"/>
          <w:rFonts w:asciiTheme="minorHAnsi" w:hAnsiTheme="minorHAnsi" w:cs="Calibri (Body)"/>
          <w:sz w:val="32"/>
          <w:szCs w:val="28"/>
        </w:rPr>
      </w:pPr>
      <w:bookmarkStart w:id="14" w:name="_Toc343520869"/>
      <w:bookmarkStart w:id="15" w:name="_Toc93667702"/>
      <w:r>
        <w:rPr>
          <w:rStyle w:val="Strong"/>
          <w:rFonts w:asciiTheme="minorHAnsi" w:hAnsiTheme="minorHAnsi" w:cs="Calibri (Body)"/>
          <w:sz w:val="32"/>
          <w:szCs w:val="28"/>
        </w:rPr>
        <w:br w:type="page"/>
      </w:r>
    </w:p>
    <w:p w14:paraId="72F53E7E" w14:textId="60FEAE23" w:rsidR="009A107B" w:rsidRPr="00D07A57" w:rsidRDefault="009A107B" w:rsidP="00D07A57">
      <w:pPr>
        <w:pStyle w:val="Heading1"/>
        <w:rPr>
          <w:rStyle w:val="Strong"/>
          <w:rFonts w:asciiTheme="minorHAnsi" w:hAnsiTheme="minorHAnsi"/>
          <w:b/>
          <w:bCs w:val="0"/>
        </w:rPr>
      </w:pPr>
      <w:bookmarkStart w:id="16" w:name="_Toc212033023"/>
      <w:r w:rsidRPr="00D07A57">
        <w:rPr>
          <w:rStyle w:val="Strong"/>
          <w:rFonts w:asciiTheme="minorHAnsi" w:hAnsiTheme="minorHAnsi"/>
          <w:b/>
          <w:bCs w:val="0"/>
        </w:rPr>
        <w:lastRenderedPageBreak/>
        <w:t>S</w:t>
      </w:r>
      <w:r w:rsidR="001F5523" w:rsidRPr="00D07A57">
        <w:rPr>
          <w:rStyle w:val="Strong"/>
          <w:rFonts w:asciiTheme="minorHAnsi" w:hAnsiTheme="minorHAnsi"/>
          <w:b/>
          <w:bCs w:val="0"/>
        </w:rPr>
        <w:t xml:space="preserve">ection </w:t>
      </w:r>
      <w:r w:rsidRPr="00D07A57">
        <w:rPr>
          <w:rStyle w:val="Strong"/>
          <w:rFonts w:asciiTheme="minorHAnsi" w:hAnsiTheme="minorHAnsi"/>
          <w:b/>
          <w:bCs w:val="0"/>
        </w:rPr>
        <w:t>B: Assessment Information</w:t>
      </w:r>
      <w:bookmarkEnd w:id="14"/>
      <w:bookmarkEnd w:id="15"/>
      <w:bookmarkEnd w:id="16"/>
    </w:p>
    <w:p w14:paraId="456B66A1" w14:textId="77777777" w:rsidR="009A107B" w:rsidRPr="00C424FB" w:rsidRDefault="009A107B" w:rsidP="008160FE">
      <w:pPr>
        <w:rPr>
          <w:rFonts w:asciiTheme="minorHAnsi" w:hAnsiTheme="minorHAnsi" w:cstheme="minorHAnsi"/>
        </w:rPr>
      </w:pPr>
    </w:p>
    <w:p w14:paraId="7C16F35B" w14:textId="363D167A" w:rsidR="009A107B" w:rsidRPr="00D07A57" w:rsidRDefault="009A107B" w:rsidP="00D07A57">
      <w:pPr>
        <w:pStyle w:val="Heading2"/>
        <w:rPr>
          <w:rStyle w:val="Header2"/>
          <w:rFonts w:asciiTheme="minorHAnsi" w:hAnsiTheme="minorHAnsi"/>
          <w:b/>
          <w:bCs w:val="0"/>
        </w:rPr>
      </w:pPr>
      <w:bookmarkStart w:id="17" w:name="_Toc343520870"/>
      <w:bookmarkStart w:id="18" w:name="_Toc93667703"/>
      <w:bookmarkStart w:id="19" w:name="_Toc212033024"/>
      <w:r w:rsidRPr="00D07A57">
        <w:rPr>
          <w:rStyle w:val="Header2"/>
          <w:rFonts w:asciiTheme="minorHAnsi" w:hAnsiTheme="minorHAnsi"/>
          <w:b/>
          <w:bCs w:val="0"/>
        </w:rPr>
        <w:t>Assessment Methodology</w:t>
      </w:r>
      <w:bookmarkEnd w:id="17"/>
      <w:bookmarkEnd w:id="18"/>
      <w:bookmarkEnd w:id="19"/>
    </w:p>
    <w:p w14:paraId="4C63DB54" w14:textId="77777777" w:rsidR="001E2E13" w:rsidRPr="001E2E13" w:rsidRDefault="001E2E13" w:rsidP="008160FE"/>
    <w:p w14:paraId="51F438E5" w14:textId="67B226D2" w:rsidR="001E2E13" w:rsidRDefault="009A107B" w:rsidP="008160FE">
      <w:pPr>
        <w:rPr>
          <w:rFonts w:asciiTheme="minorHAnsi" w:hAnsiTheme="minorHAnsi" w:cstheme="minorHAnsi"/>
        </w:rPr>
      </w:pPr>
      <w:r w:rsidRPr="00C424FB">
        <w:rPr>
          <w:rFonts w:asciiTheme="minorHAnsi" w:hAnsiTheme="minorHAnsi" w:cstheme="minorHAnsi"/>
        </w:rPr>
        <w:t xml:space="preserve">All assessment is external and is undertaken by IDTA Examiners. </w:t>
      </w:r>
      <w:r w:rsidR="001E2E13">
        <w:rPr>
          <w:rFonts w:asciiTheme="minorHAnsi" w:hAnsiTheme="minorHAnsi" w:cstheme="minorHAnsi"/>
        </w:rPr>
        <w:t xml:space="preserve">The IDTA </w:t>
      </w:r>
      <w:r w:rsidR="00EF4E3B">
        <w:rPr>
          <w:rFonts w:asciiTheme="minorHAnsi" w:hAnsiTheme="minorHAnsi" w:cstheme="minorHAnsi"/>
        </w:rPr>
        <w:t>offers two modes of assessment, both of which are carried out by IDTA Examiners:</w:t>
      </w:r>
    </w:p>
    <w:p w14:paraId="3C2B9150" w14:textId="6E727D01" w:rsidR="00EF4E3B" w:rsidRDefault="00EF4E3B" w:rsidP="008160FE">
      <w:pPr>
        <w:rPr>
          <w:rFonts w:asciiTheme="minorHAnsi" w:hAnsiTheme="minorHAnsi" w:cstheme="minorHAnsi"/>
        </w:rPr>
      </w:pPr>
    </w:p>
    <w:p w14:paraId="3932927D" w14:textId="16A35637" w:rsidR="00EF4E3B" w:rsidRDefault="00EF4E3B" w:rsidP="008160FE">
      <w:pPr>
        <w:rPr>
          <w:rFonts w:asciiTheme="minorHAnsi" w:hAnsiTheme="minorHAnsi" w:cstheme="minorHAnsi"/>
        </w:rPr>
      </w:pPr>
      <w:r w:rsidRPr="00EF4E3B">
        <w:rPr>
          <w:rFonts w:asciiTheme="minorHAnsi" w:hAnsiTheme="minorHAnsi" w:cstheme="minorHAnsi"/>
          <w:b/>
          <w:bCs/>
        </w:rPr>
        <w:t>Face to face examinations</w:t>
      </w:r>
      <w:r>
        <w:rPr>
          <w:rFonts w:asciiTheme="minorHAnsi" w:hAnsiTheme="minorHAnsi" w:cstheme="minorHAnsi"/>
        </w:rPr>
        <w:t xml:space="preserve"> – these will be carried out at a suitable venue (e.g. dance school, community centre, church hall) organised by the dance teacher.  An IDTA Examiner will be allocated to carry out the examination session in agreement with the teacher.</w:t>
      </w:r>
    </w:p>
    <w:p w14:paraId="69687E8D" w14:textId="7E84A432" w:rsidR="001E2E13" w:rsidRDefault="001E2E13" w:rsidP="008160FE">
      <w:pPr>
        <w:rPr>
          <w:rFonts w:asciiTheme="minorHAnsi" w:hAnsiTheme="minorHAnsi" w:cstheme="minorHAnsi"/>
        </w:rPr>
      </w:pPr>
    </w:p>
    <w:p w14:paraId="59F68EB7" w14:textId="6A2354C0" w:rsidR="00EF4E3B" w:rsidRDefault="00EF4E3B" w:rsidP="008160FE">
      <w:pPr>
        <w:rPr>
          <w:rFonts w:asciiTheme="minorHAnsi" w:hAnsiTheme="minorHAnsi" w:cstheme="minorHAnsi"/>
          <w:color w:val="FF0000"/>
        </w:rPr>
      </w:pPr>
      <w:r w:rsidRPr="00EF4E3B">
        <w:rPr>
          <w:rFonts w:asciiTheme="minorHAnsi" w:hAnsiTheme="minorHAnsi" w:cstheme="minorHAnsi"/>
          <w:b/>
          <w:bCs/>
        </w:rPr>
        <w:t>Live streamed examinations</w:t>
      </w:r>
      <w:r>
        <w:rPr>
          <w:rFonts w:asciiTheme="minorHAnsi" w:hAnsiTheme="minorHAnsi" w:cstheme="minorHAnsi"/>
        </w:rPr>
        <w:t xml:space="preserve"> – where face to face examination session cannot be arranged, IDTA can off the opportunity for an examination session to be scheduled via live stream.  Teachers should be aware of the guidelines and requirements for live streamed examinations which can be found </w:t>
      </w:r>
      <w:r w:rsidR="00A138C9">
        <w:rPr>
          <w:rFonts w:asciiTheme="minorHAnsi" w:hAnsiTheme="minorHAnsi" w:cstheme="minorHAnsi"/>
        </w:rPr>
        <w:t>on the Member’s area of the website.</w:t>
      </w:r>
    </w:p>
    <w:p w14:paraId="7618F392" w14:textId="77777777" w:rsidR="00DE7DFD" w:rsidRDefault="00DE7DFD" w:rsidP="008160FE">
      <w:pPr>
        <w:rPr>
          <w:rFonts w:asciiTheme="minorHAnsi" w:hAnsiTheme="minorHAnsi" w:cstheme="minorHAnsi"/>
          <w:color w:val="000000" w:themeColor="text1"/>
        </w:rPr>
      </w:pPr>
    </w:p>
    <w:p w14:paraId="2F2B846E" w14:textId="201238C7" w:rsidR="001E2E13" w:rsidRDefault="00EF4E3B" w:rsidP="008160FE">
      <w:pPr>
        <w:rPr>
          <w:rFonts w:asciiTheme="minorHAnsi" w:hAnsiTheme="minorHAnsi" w:cstheme="minorHAnsi"/>
          <w:color w:val="000000" w:themeColor="text1"/>
        </w:rPr>
      </w:pPr>
      <w:r w:rsidRPr="00EF4E3B">
        <w:rPr>
          <w:rFonts w:asciiTheme="minorHAnsi" w:hAnsiTheme="minorHAnsi" w:cstheme="minorHAnsi"/>
          <w:color w:val="000000" w:themeColor="text1"/>
        </w:rPr>
        <w:t xml:space="preserve">Live streamed examinations will only be offered where it is not possible to organise a face to face examination.  </w:t>
      </w:r>
    </w:p>
    <w:p w14:paraId="6BD35252" w14:textId="77777777" w:rsidR="009A107B" w:rsidRPr="00C424FB" w:rsidRDefault="009A107B" w:rsidP="008160FE">
      <w:pPr>
        <w:rPr>
          <w:rFonts w:asciiTheme="minorHAnsi" w:hAnsiTheme="minorHAnsi" w:cstheme="minorHAnsi"/>
          <w:color w:val="000000"/>
        </w:rPr>
      </w:pPr>
    </w:p>
    <w:p w14:paraId="250A071B" w14:textId="013C97A7" w:rsidR="009A107B" w:rsidRPr="00D07A57" w:rsidRDefault="009A107B" w:rsidP="00D07A57">
      <w:pPr>
        <w:pStyle w:val="Heading2"/>
        <w:rPr>
          <w:rStyle w:val="Header2"/>
          <w:rFonts w:asciiTheme="minorHAnsi" w:hAnsiTheme="minorHAnsi"/>
          <w:b/>
          <w:bCs w:val="0"/>
        </w:rPr>
      </w:pPr>
      <w:bookmarkStart w:id="20" w:name="_Toc343520871"/>
      <w:bookmarkStart w:id="21" w:name="_Toc93667704"/>
      <w:bookmarkStart w:id="22" w:name="_Toc212033025"/>
      <w:r w:rsidRPr="00D07A57">
        <w:rPr>
          <w:rStyle w:val="Header2"/>
          <w:rFonts w:asciiTheme="minorHAnsi" w:hAnsiTheme="minorHAnsi"/>
          <w:b/>
          <w:bCs w:val="0"/>
        </w:rPr>
        <w:t>Expectations of Knowledge, Skills and Understanding</w:t>
      </w:r>
      <w:bookmarkEnd w:id="20"/>
      <w:bookmarkEnd w:id="21"/>
      <w:bookmarkEnd w:id="22"/>
    </w:p>
    <w:p w14:paraId="0CBF5F45" w14:textId="77777777" w:rsidR="009A107B" w:rsidRPr="00C424FB" w:rsidRDefault="009A107B" w:rsidP="008160FE">
      <w:pPr>
        <w:rPr>
          <w:rFonts w:asciiTheme="minorHAnsi" w:hAnsiTheme="minorHAnsi" w:cstheme="minorHAnsi"/>
        </w:rPr>
      </w:pPr>
    </w:p>
    <w:p w14:paraId="06EE2465" w14:textId="0732B1E1" w:rsidR="00180DD2" w:rsidRDefault="003E4FDF" w:rsidP="008160FE">
      <w:pPr>
        <w:rPr>
          <w:rFonts w:asciiTheme="minorHAnsi" w:hAnsiTheme="minorHAnsi" w:cstheme="minorHAnsi"/>
          <w:color w:val="000000"/>
        </w:rPr>
      </w:pPr>
      <w:r w:rsidRPr="00C424FB">
        <w:rPr>
          <w:rFonts w:asciiTheme="minorHAnsi" w:hAnsiTheme="minorHAnsi" w:cstheme="minorHAnsi"/>
          <w:color w:val="000000"/>
        </w:rPr>
        <w:t>Candidates</w:t>
      </w:r>
      <w:r w:rsidR="009A107B" w:rsidRPr="00C424FB">
        <w:rPr>
          <w:rFonts w:asciiTheme="minorHAnsi" w:hAnsiTheme="minorHAnsi" w:cstheme="minorHAnsi"/>
          <w:color w:val="000000"/>
        </w:rPr>
        <w:t xml:space="preserve"> will complete </w:t>
      </w:r>
      <w:r w:rsidRPr="00C424FB">
        <w:rPr>
          <w:rFonts w:asciiTheme="minorHAnsi" w:hAnsiTheme="minorHAnsi" w:cstheme="minorHAnsi"/>
          <w:color w:val="000000"/>
        </w:rPr>
        <w:t xml:space="preserve">a range of </w:t>
      </w:r>
      <w:r w:rsidR="009A107B" w:rsidRPr="00C424FB">
        <w:rPr>
          <w:rFonts w:asciiTheme="minorHAnsi" w:hAnsiTheme="minorHAnsi" w:cstheme="minorHAnsi"/>
          <w:color w:val="000000"/>
        </w:rPr>
        <w:t xml:space="preserve">dance </w:t>
      </w:r>
      <w:r w:rsidR="009A107B" w:rsidRPr="00C424FB">
        <w:rPr>
          <w:rFonts w:asciiTheme="minorHAnsi" w:hAnsiTheme="minorHAnsi" w:cstheme="minorHAnsi"/>
        </w:rPr>
        <w:t xml:space="preserve">sequences </w:t>
      </w:r>
      <w:r w:rsidR="00180DD2">
        <w:rPr>
          <w:rFonts w:asciiTheme="minorHAnsi" w:hAnsiTheme="minorHAnsi" w:cstheme="minorHAnsi"/>
        </w:rPr>
        <w:t xml:space="preserve">in </w:t>
      </w:r>
      <w:r w:rsidR="007931D1">
        <w:rPr>
          <w:rFonts w:asciiTheme="minorHAnsi" w:hAnsiTheme="minorHAnsi" w:cstheme="minorHAnsi"/>
        </w:rPr>
        <w:t>classical ballet</w:t>
      </w:r>
      <w:r w:rsidR="00180DD2">
        <w:rPr>
          <w:rFonts w:asciiTheme="minorHAnsi" w:hAnsiTheme="minorHAnsi" w:cstheme="minorHAnsi"/>
        </w:rPr>
        <w:t xml:space="preserve"> </w:t>
      </w:r>
      <w:r w:rsidR="009A107B" w:rsidRPr="00C424FB">
        <w:rPr>
          <w:rFonts w:asciiTheme="minorHAnsi" w:hAnsiTheme="minorHAnsi" w:cstheme="minorHAnsi"/>
          <w:color w:val="000000"/>
        </w:rPr>
        <w:t xml:space="preserve">which allow them to demonstrate </w:t>
      </w:r>
      <w:r w:rsidRPr="00C424FB">
        <w:rPr>
          <w:rFonts w:asciiTheme="minorHAnsi" w:hAnsiTheme="minorHAnsi" w:cstheme="minorHAnsi"/>
          <w:color w:val="000000"/>
        </w:rPr>
        <w:t xml:space="preserve">technique, musicality and performance skills to a set benchmark. </w:t>
      </w:r>
      <w:r w:rsidR="009A107B" w:rsidRPr="00C424FB">
        <w:rPr>
          <w:rFonts w:asciiTheme="minorHAnsi" w:hAnsiTheme="minorHAnsi" w:cstheme="minorHAnsi"/>
          <w:color w:val="000000"/>
        </w:rPr>
        <w:t xml:space="preserve">These technical and performance skills set a </w:t>
      </w:r>
      <w:r w:rsidRPr="00C424FB">
        <w:rPr>
          <w:rFonts w:asciiTheme="minorHAnsi" w:hAnsiTheme="minorHAnsi" w:cstheme="minorHAnsi"/>
          <w:color w:val="000000"/>
        </w:rPr>
        <w:t>foundation</w:t>
      </w:r>
      <w:r w:rsidR="009A107B" w:rsidRPr="00C424FB">
        <w:rPr>
          <w:rFonts w:asciiTheme="minorHAnsi" w:hAnsiTheme="minorHAnsi" w:cstheme="minorHAnsi"/>
          <w:color w:val="000000"/>
        </w:rPr>
        <w:t xml:space="preserve"> for further technical and artistic development by the </w:t>
      </w:r>
      <w:r w:rsidRPr="00C424FB">
        <w:rPr>
          <w:rFonts w:asciiTheme="minorHAnsi" w:hAnsiTheme="minorHAnsi" w:cstheme="minorHAnsi"/>
          <w:color w:val="000000"/>
        </w:rPr>
        <w:t>candidate</w:t>
      </w:r>
      <w:r w:rsidR="009A107B" w:rsidRPr="00C424FB">
        <w:rPr>
          <w:rFonts w:asciiTheme="minorHAnsi" w:hAnsiTheme="minorHAnsi" w:cstheme="minorHAnsi"/>
          <w:color w:val="000000"/>
        </w:rPr>
        <w:t>.</w:t>
      </w:r>
    </w:p>
    <w:p w14:paraId="5DF021F1" w14:textId="6053107D" w:rsidR="00180DD2" w:rsidRDefault="00180DD2" w:rsidP="008160FE">
      <w:pPr>
        <w:rPr>
          <w:rFonts w:asciiTheme="minorHAnsi" w:hAnsiTheme="minorHAnsi" w:cstheme="minorHAnsi"/>
          <w:color w:val="000000"/>
        </w:rPr>
      </w:pPr>
    </w:p>
    <w:p w14:paraId="0ADD2C9B" w14:textId="77777777" w:rsidR="00180DD2" w:rsidRPr="00180DD2" w:rsidRDefault="00180DD2" w:rsidP="00180DD2">
      <w:pPr>
        <w:rPr>
          <w:rFonts w:ascii="Calibri" w:hAnsi="Calibri" w:cs="Arial"/>
        </w:rPr>
      </w:pPr>
      <w:r w:rsidRPr="00180DD2">
        <w:rPr>
          <w:rFonts w:ascii="Calibri" w:hAnsi="Calibri" w:cs="Arial"/>
        </w:rPr>
        <w:t xml:space="preserve">Achievement at </w:t>
      </w:r>
      <w:r w:rsidRPr="00180DD2">
        <w:rPr>
          <w:rFonts w:ascii="Calibri" w:hAnsi="Calibri" w:cs="Arial"/>
          <w:b/>
        </w:rPr>
        <w:t>Level 3</w:t>
      </w:r>
      <w:r w:rsidRPr="00180DD2">
        <w:rPr>
          <w:rFonts w:ascii="Calibri" w:hAnsi="Calibri" w:cs="Arial"/>
        </w:rPr>
        <w:t xml:space="preserve"> reflects the ability to build upon a range of skills, knowledge and understanding in relation to an increasingly refined vocabulary of movement and artistic interpretation showing an increased confidence, assurance and sensitivity in application.</w:t>
      </w:r>
    </w:p>
    <w:p w14:paraId="6204E6EF" w14:textId="1A29F2A6" w:rsidR="00180DD2" w:rsidRPr="00180DD2" w:rsidRDefault="00180DD2" w:rsidP="00180DD2">
      <w:pPr>
        <w:rPr>
          <w:rFonts w:ascii="Calibri" w:hAnsi="Calibri" w:cs="Arial"/>
        </w:rPr>
      </w:pPr>
    </w:p>
    <w:p w14:paraId="40F1140C" w14:textId="7B9AD464" w:rsidR="00180DD2" w:rsidRPr="00180DD2" w:rsidRDefault="00180DD2" w:rsidP="00180DD2">
      <w:pPr>
        <w:rPr>
          <w:rFonts w:ascii="Calibri" w:hAnsi="Calibri" w:cs="Arial"/>
        </w:rPr>
      </w:pPr>
      <w:r w:rsidRPr="00180DD2">
        <w:rPr>
          <w:rFonts w:ascii="Calibri" w:hAnsi="Calibri" w:cs="Arial"/>
        </w:rPr>
        <w:t>At this level, the candidate:</w:t>
      </w:r>
    </w:p>
    <w:p w14:paraId="60498E2F" w14:textId="7DD2FDD4" w:rsidR="00180DD2" w:rsidRPr="00180DD2" w:rsidRDefault="00180DD2" w:rsidP="00180DD2">
      <w:pPr>
        <w:pStyle w:val="ListParagraph"/>
        <w:numPr>
          <w:ilvl w:val="0"/>
          <w:numId w:val="43"/>
        </w:numPr>
        <w:rPr>
          <w:rFonts w:ascii="Calibri" w:hAnsi="Calibri" w:cs="Arial"/>
        </w:rPr>
      </w:pPr>
      <w:r w:rsidRPr="00180DD2">
        <w:rPr>
          <w:rFonts w:ascii="Calibri" w:hAnsi="Calibri" w:cs="Arial"/>
        </w:rPr>
        <w:t xml:space="preserve">Demonstrates a sound and established knowledge and understanding of the technique and music of a particular dance discipline/genre. </w:t>
      </w:r>
    </w:p>
    <w:p w14:paraId="79F32FEC" w14:textId="77777777" w:rsidR="00180DD2" w:rsidRPr="00180DD2" w:rsidRDefault="00180DD2" w:rsidP="00180DD2">
      <w:pPr>
        <w:pStyle w:val="ListParagraph"/>
        <w:numPr>
          <w:ilvl w:val="0"/>
          <w:numId w:val="43"/>
        </w:numPr>
        <w:rPr>
          <w:rFonts w:ascii="Calibri" w:hAnsi="Calibri" w:cs="Arial"/>
        </w:rPr>
      </w:pPr>
      <w:r w:rsidRPr="00180DD2">
        <w:rPr>
          <w:rFonts w:ascii="Calibri" w:hAnsi="Calibri" w:cs="Arial"/>
        </w:rPr>
        <w:t xml:space="preserve">Demonstrates an increased awareness of performance and an increased understanding of the relationship between performer and audience. </w:t>
      </w:r>
    </w:p>
    <w:p w14:paraId="0C758815" w14:textId="77777777" w:rsidR="00180DD2" w:rsidRPr="00180DD2" w:rsidRDefault="00180DD2" w:rsidP="00180DD2">
      <w:pPr>
        <w:pStyle w:val="ListParagraph"/>
        <w:numPr>
          <w:ilvl w:val="0"/>
          <w:numId w:val="43"/>
        </w:numPr>
        <w:rPr>
          <w:rFonts w:ascii="Calibri" w:hAnsi="Calibri" w:cs="Arial"/>
        </w:rPr>
      </w:pPr>
      <w:r w:rsidRPr="00180DD2">
        <w:rPr>
          <w:rFonts w:ascii="Calibri" w:hAnsi="Calibri" w:cs="Arial"/>
        </w:rPr>
        <w:t xml:space="preserve">Demonstrates a wide range of movements performed consistently and confidently with technical accuracy and control. </w:t>
      </w:r>
    </w:p>
    <w:p w14:paraId="6E42E602" w14:textId="177ED802" w:rsidR="00180DD2" w:rsidRPr="00180DD2" w:rsidRDefault="00180DD2" w:rsidP="00180DD2">
      <w:pPr>
        <w:pStyle w:val="ListParagraph"/>
        <w:numPr>
          <w:ilvl w:val="0"/>
          <w:numId w:val="43"/>
        </w:numPr>
        <w:rPr>
          <w:rFonts w:ascii="Calibri" w:hAnsi="Calibri" w:cs="Arial"/>
        </w:rPr>
      </w:pPr>
      <w:r w:rsidRPr="00180DD2">
        <w:rPr>
          <w:rFonts w:ascii="Calibri" w:hAnsi="Calibri" w:cs="Arial"/>
        </w:rPr>
        <w:t>Demonstrates an increased sensitivity to a range of musical content and style appropriate to the dance discipline/genre/genre.</w:t>
      </w:r>
    </w:p>
    <w:p w14:paraId="2995702B" w14:textId="7831932C" w:rsidR="00180DD2" w:rsidRPr="00180DD2" w:rsidRDefault="00180DD2" w:rsidP="00180DD2">
      <w:pPr>
        <w:pStyle w:val="ListParagraph"/>
        <w:numPr>
          <w:ilvl w:val="0"/>
          <w:numId w:val="43"/>
        </w:numPr>
        <w:rPr>
          <w:rFonts w:ascii="Calibri" w:hAnsi="Calibri" w:cs="Arial"/>
        </w:rPr>
      </w:pPr>
      <w:r w:rsidRPr="00180DD2">
        <w:rPr>
          <w:rFonts w:ascii="Calibri" w:hAnsi="Calibri" w:cs="Arial"/>
        </w:rPr>
        <w:t>Demonstrates dynamics and fluidity of movement incorporating the use of space and a maturity and individuality in interpretation and expression.</w:t>
      </w:r>
    </w:p>
    <w:p w14:paraId="2E9C8457" w14:textId="77777777" w:rsidR="00AC04FE" w:rsidRDefault="00AC04FE" w:rsidP="008160FE">
      <w:pPr>
        <w:pStyle w:val="Heading2"/>
        <w:rPr>
          <w:rStyle w:val="Header2"/>
          <w:rFonts w:asciiTheme="minorHAnsi" w:hAnsiTheme="minorHAnsi" w:cs="Calibri (Body)"/>
          <w:b/>
          <w:szCs w:val="26"/>
        </w:rPr>
      </w:pPr>
      <w:bookmarkStart w:id="23" w:name="_Toc343520872"/>
      <w:bookmarkStart w:id="24" w:name="_Toc93667705"/>
    </w:p>
    <w:p w14:paraId="04EEE29E" w14:textId="7D11CAC3" w:rsidR="009A107B" w:rsidRPr="00D07A57" w:rsidRDefault="009A107B" w:rsidP="00D07A57">
      <w:pPr>
        <w:pStyle w:val="Heading2"/>
        <w:rPr>
          <w:rStyle w:val="Header2"/>
          <w:rFonts w:asciiTheme="minorHAnsi" w:hAnsiTheme="minorHAnsi"/>
          <w:b/>
          <w:bCs w:val="0"/>
        </w:rPr>
      </w:pPr>
      <w:bookmarkStart w:id="25" w:name="_Toc212033026"/>
      <w:r w:rsidRPr="00D07A57">
        <w:rPr>
          <w:rStyle w:val="Header2"/>
          <w:rFonts w:asciiTheme="minorHAnsi" w:hAnsiTheme="minorHAnsi"/>
          <w:b/>
          <w:bCs w:val="0"/>
        </w:rPr>
        <w:t>Quality Assurance</w:t>
      </w:r>
      <w:bookmarkEnd w:id="23"/>
      <w:bookmarkEnd w:id="24"/>
      <w:bookmarkEnd w:id="25"/>
    </w:p>
    <w:p w14:paraId="5B788464" w14:textId="77777777" w:rsidR="009A107B" w:rsidRPr="00C424FB" w:rsidRDefault="009A107B" w:rsidP="008160FE">
      <w:pPr>
        <w:rPr>
          <w:rFonts w:asciiTheme="minorHAnsi" w:hAnsiTheme="minorHAnsi" w:cstheme="minorHAnsi"/>
        </w:rPr>
      </w:pPr>
    </w:p>
    <w:p w14:paraId="108F5E5E" w14:textId="77777777" w:rsidR="00D07A57" w:rsidRPr="00C424FB" w:rsidRDefault="00D07A57" w:rsidP="00D07A57">
      <w:pPr>
        <w:rPr>
          <w:rFonts w:asciiTheme="minorHAnsi" w:hAnsiTheme="minorHAnsi" w:cstheme="minorHAnsi"/>
        </w:rPr>
      </w:pPr>
      <w:r w:rsidRPr="00C424FB">
        <w:rPr>
          <w:rFonts w:asciiTheme="minorHAnsi" w:hAnsiTheme="minorHAnsi" w:cstheme="minorHAnsi"/>
        </w:rPr>
        <w:t>All IDTA examinations are</w:t>
      </w:r>
      <w:r>
        <w:rPr>
          <w:rFonts w:asciiTheme="minorHAnsi" w:hAnsiTheme="minorHAnsi" w:cstheme="minorHAnsi"/>
        </w:rPr>
        <w:t xml:space="preserve"> assessed by examiners who are recruited, trained and</w:t>
      </w:r>
      <w:r w:rsidRPr="00C424FB">
        <w:rPr>
          <w:rFonts w:asciiTheme="minorHAnsi" w:hAnsiTheme="minorHAnsi" w:cstheme="minorHAnsi"/>
        </w:rPr>
        <w:t xml:space="preserve"> standardised according to the processes and procedures laid down by the IDTA. </w:t>
      </w:r>
    </w:p>
    <w:p w14:paraId="5C32EEDD" w14:textId="77777777" w:rsidR="009A107B" w:rsidRPr="00C424FB" w:rsidRDefault="009A107B" w:rsidP="008160FE">
      <w:pPr>
        <w:rPr>
          <w:rStyle w:val="Header2"/>
          <w:rFonts w:asciiTheme="minorHAnsi" w:hAnsiTheme="minorHAnsi" w:cstheme="minorHAnsi"/>
        </w:rPr>
      </w:pPr>
    </w:p>
    <w:p w14:paraId="64185BBC" w14:textId="6953BA05" w:rsidR="009A107B" w:rsidRPr="00D07A57" w:rsidRDefault="009A107B" w:rsidP="00D07A57">
      <w:pPr>
        <w:pStyle w:val="Heading1"/>
        <w:rPr>
          <w:rStyle w:val="Strong"/>
          <w:rFonts w:asciiTheme="minorHAnsi" w:hAnsiTheme="minorHAnsi"/>
          <w:b/>
          <w:bCs w:val="0"/>
        </w:rPr>
      </w:pPr>
      <w:bookmarkStart w:id="26" w:name="_Toc173222999"/>
      <w:bookmarkStart w:id="27" w:name="_Toc343520873"/>
      <w:bookmarkStart w:id="28" w:name="_Toc93667706"/>
      <w:bookmarkStart w:id="29" w:name="_Toc212033027"/>
      <w:r w:rsidRPr="00D07A57">
        <w:rPr>
          <w:rStyle w:val="Strong"/>
          <w:rFonts w:asciiTheme="minorHAnsi" w:hAnsiTheme="minorHAnsi"/>
          <w:b/>
          <w:bCs w:val="0"/>
        </w:rPr>
        <w:lastRenderedPageBreak/>
        <w:t>S</w:t>
      </w:r>
      <w:r w:rsidR="001F5523" w:rsidRPr="00D07A57">
        <w:rPr>
          <w:rStyle w:val="Strong"/>
          <w:rFonts w:asciiTheme="minorHAnsi" w:hAnsiTheme="minorHAnsi"/>
          <w:b/>
          <w:bCs w:val="0"/>
        </w:rPr>
        <w:t>ection</w:t>
      </w:r>
      <w:r w:rsidRPr="00D07A57">
        <w:rPr>
          <w:rStyle w:val="Strong"/>
          <w:rFonts w:asciiTheme="minorHAnsi" w:hAnsiTheme="minorHAnsi"/>
          <w:b/>
          <w:bCs w:val="0"/>
        </w:rPr>
        <w:t xml:space="preserve"> C: </w:t>
      </w:r>
      <w:bookmarkEnd w:id="26"/>
      <w:bookmarkEnd w:id="27"/>
      <w:r w:rsidR="001F5523" w:rsidRPr="00D07A57">
        <w:rPr>
          <w:rStyle w:val="Strong"/>
          <w:rFonts w:asciiTheme="minorHAnsi" w:hAnsiTheme="minorHAnsi"/>
          <w:b/>
          <w:bCs w:val="0"/>
        </w:rPr>
        <w:t>Policies</w:t>
      </w:r>
      <w:bookmarkEnd w:id="28"/>
      <w:bookmarkEnd w:id="29"/>
    </w:p>
    <w:p w14:paraId="15842B05" w14:textId="77777777" w:rsidR="009A107B" w:rsidRPr="00C424FB" w:rsidRDefault="009A107B" w:rsidP="008160FE">
      <w:pPr>
        <w:rPr>
          <w:rStyle w:val="Header2"/>
          <w:rFonts w:asciiTheme="minorHAnsi" w:hAnsiTheme="minorHAnsi" w:cstheme="minorHAnsi"/>
        </w:rPr>
      </w:pPr>
    </w:p>
    <w:p w14:paraId="169F469C" w14:textId="43C15AB4" w:rsidR="001F5523" w:rsidRPr="001F5523" w:rsidRDefault="001F5523" w:rsidP="00D07A57">
      <w:pPr>
        <w:pStyle w:val="Heading2"/>
      </w:pPr>
      <w:bookmarkStart w:id="30" w:name="_Toc212033028"/>
      <w:r w:rsidRPr="001F5523">
        <w:t>Accessibility of IDTA qualifications</w:t>
      </w:r>
      <w:bookmarkEnd w:id="30"/>
    </w:p>
    <w:p w14:paraId="64F8E7F3" w14:textId="77777777" w:rsidR="001F5523" w:rsidRDefault="001F5523" w:rsidP="008160FE">
      <w:pPr>
        <w:rPr>
          <w:rFonts w:asciiTheme="minorHAnsi" w:hAnsiTheme="minorHAnsi" w:cstheme="minorHAnsi"/>
        </w:rPr>
      </w:pPr>
    </w:p>
    <w:p w14:paraId="0A730BA1" w14:textId="77647C13" w:rsidR="009A107B" w:rsidRPr="00C424FB" w:rsidRDefault="009A107B" w:rsidP="008160FE">
      <w:pPr>
        <w:rPr>
          <w:rFonts w:asciiTheme="minorHAnsi" w:hAnsiTheme="minorHAnsi" w:cstheme="minorHAnsi"/>
        </w:rPr>
      </w:pPr>
      <w:r w:rsidRPr="00C424FB">
        <w:rPr>
          <w:rFonts w:asciiTheme="minorHAnsi" w:hAnsiTheme="minorHAnsi" w:cstheme="minorHAnsi"/>
        </w:rPr>
        <w:t>The qualifications will:</w:t>
      </w:r>
    </w:p>
    <w:p w14:paraId="7A91C46D" w14:textId="77777777" w:rsidR="009A107B" w:rsidRPr="00C424FB" w:rsidRDefault="009A107B" w:rsidP="008160FE">
      <w:pPr>
        <w:rPr>
          <w:rFonts w:asciiTheme="minorHAnsi" w:hAnsiTheme="minorHAnsi" w:cstheme="minorHAnsi"/>
        </w:rPr>
      </w:pPr>
    </w:p>
    <w:p w14:paraId="4529787E" w14:textId="77777777" w:rsidR="009A107B" w:rsidRPr="00C424FB" w:rsidRDefault="009A107B" w:rsidP="008160FE">
      <w:pPr>
        <w:numPr>
          <w:ilvl w:val="0"/>
          <w:numId w:val="3"/>
        </w:numPr>
        <w:rPr>
          <w:rFonts w:asciiTheme="minorHAnsi" w:hAnsiTheme="minorHAnsi" w:cstheme="minorHAnsi"/>
        </w:rPr>
      </w:pPr>
      <w:r w:rsidRPr="00C424FB">
        <w:rPr>
          <w:rFonts w:asciiTheme="minorHAnsi" w:hAnsiTheme="minorHAnsi" w:cstheme="minorHAnsi"/>
        </w:rPr>
        <w:t>be available to everyone who is capable of reaching the required standards</w:t>
      </w:r>
    </w:p>
    <w:p w14:paraId="63004D04" w14:textId="77777777" w:rsidR="009A107B" w:rsidRPr="00C424FB" w:rsidRDefault="009A107B" w:rsidP="008160FE">
      <w:pPr>
        <w:numPr>
          <w:ilvl w:val="0"/>
          <w:numId w:val="3"/>
        </w:numPr>
        <w:rPr>
          <w:rFonts w:asciiTheme="minorHAnsi" w:hAnsiTheme="minorHAnsi" w:cstheme="minorHAnsi"/>
        </w:rPr>
      </w:pPr>
      <w:r w:rsidRPr="00C424FB">
        <w:rPr>
          <w:rFonts w:asciiTheme="minorHAnsi" w:hAnsiTheme="minorHAnsi" w:cstheme="minorHAnsi"/>
        </w:rPr>
        <w:t>be free from any barriers that restrict access and progression</w:t>
      </w:r>
    </w:p>
    <w:p w14:paraId="1D978B17" w14:textId="77777777" w:rsidR="009A107B" w:rsidRPr="00C424FB" w:rsidRDefault="009A107B" w:rsidP="008160FE">
      <w:pPr>
        <w:numPr>
          <w:ilvl w:val="0"/>
          <w:numId w:val="3"/>
        </w:numPr>
        <w:rPr>
          <w:rFonts w:asciiTheme="minorHAnsi" w:hAnsiTheme="minorHAnsi" w:cstheme="minorHAnsi"/>
        </w:rPr>
      </w:pPr>
      <w:r w:rsidRPr="00C424FB">
        <w:rPr>
          <w:rFonts w:asciiTheme="minorHAnsi" w:hAnsiTheme="minorHAnsi" w:cstheme="minorHAnsi"/>
        </w:rPr>
        <w:t>offer equal opportunities for all wishing to access the qualifications</w:t>
      </w:r>
    </w:p>
    <w:p w14:paraId="59BFB5C4" w14:textId="77777777" w:rsidR="009A107B" w:rsidRPr="00C424FB" w:rsidRDefault="009A107B" w:rsidP="008160FE">
      <w:pPr>
        <w:rPr>
          <w:rFonts w:asciiTheme="minorHAnsi" w:hAnsiTheme="minorHAnsi" w:cstheme="minorHAnsi"/>
        </w:rPr>
      </w:pPr>
    </w:p>
    <w:p w14:paraId="2AACF3D3"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There are no prerequisites for other qualifications to be completed, and no specified prior knowledge, skills or understanding required prior to taking an IDTA Graded or Vocational Graded qualification.  It is expected, however, that for successful learning, the skills demanded in each grade are likely to be mastered before progressing to the next grade.</w:t>
      </w:r>
    </w:p>
    <w:p w14:paraId="4812B467" w14:textId="77777777" w:rsidR="009A107B" w:rsidRPr="00C424FB" w:rsidRDefault="009A107B" w:rsidP="008160FE">
      <w:pPr>
        <w:rPr>
          <w:rFonts w:asciiTheme="minorHAnsi" w:hAnsiTheme="minorHAnsi" w:cstheme="minorHAnsi"/>
        </w:rPr>
      </w:pPr>
    </w:p>
    <w:p w14:paraId="109FA997" w14:textId="415C7965"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Candidates for IDTA examinations must be entered through an IDTA dance teacher. A list of IDTA teachers is available from the IDTA website at </w:t>
      </w:r>
      <w:hyperlink r:id="rId12" w:history="1">
        <w:r w:rsidRPr="00C424FB">
          <w:rPr>
            <w:rStyle w:val="Hyperlink"/>
            <w:rFonts w:asciiTheme="minorHAnsi" w:hAnsiTheme="minorHAnsi" w:cstheme="minorHAnsi"/>
          </w:rPr>
          <w:t>www.idta.co.uk</w:t>
        </w:r>
      </w:hyperlink>
      <w:r w:rsidRPr="00C424FB">
        <w:rPr>
          <w:rFonts w:asciiTheme="minorHAnsi" w:hAnsiTheme="minorHAnsi" w:cstheme="minorHAnsi"/>
        </w:rPr>
        <w:t xml:space="preserve"> or from IDTA Head Office. This is not a complete list of IDTA dance teacher members, only those who have stated they wish to appear on these mailing lists.</w:t>
      </w:r>
    </w:p>
    <w:p w14:paraId="13A9DEBA" w14:textId="76D24089" w:rsidR="003E4FDF" w:rsidRPr="00C424FB" w:rsidRDefault="003E4FDF" w:rsidP="008160FE">
      <w:pPr>
        <w:rPr>
          <w:rFonts w:asciiTheme="minorHAnsi" w:hAnsiTheme="minorHAnsi" w:cstheme="minorHAnsi"/>
        </w:rPr>
      </w:pPr>
    </w:p>
    <w:p w14:paraId="7B02C618" w14:textId="434E87F6" w:rsidR="003E4FDF" w:rsidRPr="00D07A57" w:rsidRDefault="003E4FDF" w:rsidP="008160FE">
      <w:pPr>
        <w:rPr>
          <w:rFonts w:asciiTheme="minorHAnsi" w:hAnsiTheme="minorHAnsi" w:cstheme="minorHAnsi"/>
        </w:rPr>
      </w:pPr>
      <w:r w:rsidRPr="00D07A57">
        <w:rPr>
          <w:rFonts w:asciiTheme="minorHAnsi" w:hAnsiTheme="minorHAnsi" w:cstheme="minorHAnsi"/>
        </w:rPr>
        <w:t>Candidates requiring an adjustment to the assessment of any qualification should refer to IDTA’s policy for reasonable adjustments and special consideration which can be found at</w:t>
      </w:r>
      <w:r w:rsidR="00C10BD5" w:rsidRPr="00D07A57">
        <w:rPr>
          <w:rFonts w:asciiTheme="minorHAnsi" w:hAnsiTheme="minorHAnsi" w:cstheme="minorHAnsi"/>
        </w:rPr>
        <w:t xml:space="preserve"> </w:t>
      </w:r>
      <w:hyperlink r:id="rId13" w:history="1">
        <w:r w:rsidR="00A138C9" w:rsidRPr="00D07A57">
          <w:rPr>
            <w:rStyle w:val="Hyperlink"/>
            <w:rFonts w:asciiTheme="minorHAnsi" w:hAnsiTheme="minorHAnsi" w:cstheme="minorHAnsi"/>
          </w:rPr>
          <w:t>https://idta.co.uk/regulatory-information/</w:t>
        </w:r>
      </w:hyperlink>
      <w:r w:rsidR="00A138C9" w:rsidRPr="00D07A57">
        <w:rPr>
          <w:rStyle w:val="Hyperlink"/>
          <w:rFonts w:asciiTheme="minorHAnsi" w:hAnsiTheme="minorHAnsi" w:cstheme="minorHAnsi"/>
        </w:rPr>
        <w:t xml:space="preserve">   </w:t>
      </w:r>
      <w:r w:rsidRPr="00D07A57">
        <w:rPr>
          <w:rFonts w:asciiTheme="minorHAnsi" w:hAnsiTheme="minorHAnsi" w:cstheme="minorHAnsi"/>
        </w:rPr>
        <w:t>All reasonable adjustment requests should be submitted in advance of an examination and accompanied by relevant medical evidence.</w:t>
      </w:r>
    </w:p>
    <w:p w14:paraId="70855A5B" w14:textId="46E84800" w:rsidR="003E4FDF" w:rsidRPr="00D07A57" w:rsidRDefault="003E4FDF" w:rsidP="008160FE">
      <w:pPr>
        <w:rPr>
          <w:rFonts w:asciiTheme="minorHAnsi" w:hAnsiTheme="minorHAnsi" w:cstheme="minorHAnsi"/>
        </w:rPr>
      </w:pPr>
    </w:p>
    <w:p w14:paraId="581EF40D" w14:textId="07C922D3" w:rsidR="003E4FDF" w:rsidRPr="00D07A57" w:rsidRDefault="003E4FDF" w:rsidP="008160FE">
      <w:pPr>
        <w:rPr>
          <w:rFonts w:asciiTheme="minorHAnsi" w:hAnsiTheme="minorHAnsi" w:cstheme="minorHAnsi"/>
        </w:rPr>
      </w:pPr>
      <w:r w:rsidRPr="00D07A57">
        <w:rPr>
          <w:rFonts w:asciiTheme="minorHAnsi" w:hAnsiTheme="minorHAnsi" w:cstheme="minorHAnsi"/>
        </w:rPr>
        <w:t xml:space="preserve">Please note that a reasonable adjustment </w:t>
      </w:r>
      <w:r w:rsidR="007F5817" w:rsidRPr="00D07A57">
        <w:rPr>
          <w:rFonts w:asciiTheme="minorHAnsi" w:hAnsiTheme="minorHAnsi" w:cstheme="minorHAnsi"/>
        </w:rPr>
        <w:t>can only be granted to the format or conduct of an examination and not to the marks awarded.</w:t>
      </w:r>
    </w:p>
    <w:p w14:paraId="25DD1680" w14:textId="77777777" w:rsidR="009A107B" w:rsidRPr="00D07A57" w:rsidRDefault="009A107B" w:rsidP="008160FE">
      <w:pPr>
        <w:rPr>
          <w:rFonts w:asciiTheme="minorHAnsi" w:hAnsiTheme="minorHAnsi" w:cstheme="minorHAnsi"/>
        </w:rPr>
      </w:pPr>
    </w:p>
    <w:p w14:paraId="2DB504B1" w14:textId="4B6A0D76" w:rsidR="009A107B" w:rsidRPr="00D07A57" w:rsidRDefault="009A107B" w:rsidP="00D07A57">
      <w:pPr>
        <w:pStyle w:val="Heading2"/>
        <w:rPr>
          <w:rStyle w:val="Strong"/>
          <w:rFonts w:asciiTheme="minorHAnsi" w:hAnsiTheme="minorHAnsi"/>
          <w:b/>
          <w:bCs w:val="0"/>
        </w:rPr>
      </w:pPr>
      <w:bookmarkStart w:id="31" w:name="_Toc343520874"/>
      <w:bookmarkStart w:id="32" w:name="_Toc93667707"/>
      <w:bookmarkStart w:id="33" w:name="_Toc212033029"/>
      <w:r w:rsidRPr="00D07A57">
        <w:rPr>
          <w:rStyle w:val="Strong"/>
          <w:rFonts w:asciiTheme="minorHAnsi" w:hAnsiTheme="minorHAnsi"/>
          <w:b/>
          <w:bCs w:val="0"/>
        </w:rPr>
        <w:t>Complaints and Appeals</w:t>
      </w:r>
      <w:bookmarkEnd w:id="31"/>
      <w:bookmarkEnd w:id="32"/>
      <w:bookmarkEnd w:id="33"/>
    </w:p>
    <w:p w14:paraId="1481CC20" w14:textId="77777777" w:rsidR="009A107B" w:rsidRPr="00D07A57" w:rsidRDefault="009A107B" w:rsidP="008160FE">
      <w:pPr>
        <w:rPr>
          <w:rStyle w:val="Header2"/>
          <w:rFonts w:asciiTheme="minorHAnsi" w:hAnsiTheme="minorHAnsi" w:cstheme="minorHAnsi"/>
        </w:rPr>
      </w:pPr>
    </w:p>
    <w:p w14:paraId="4BF2F79B" w14:textId="2DF0C2FA" w:rsidR="009A107B" w:rsidRPr="00D07A57" w:rsidRDefault="009A107B" w:rsidP="008160FE">
      <w:pPr>
        <w:rPr>
          <w:rFonts w:asciiTheme="minorHAnsi" w:hAnsiTheme="minorHAnsi" w:cstheme="minorHAnsi"/>
        </w:rPr>
      </w:pPr>
      <w:r w:rsidRPr="00D07A57">
        <w:rPr>
          <w:rFonts w:asciiTheme="minorHAnsi" w:hAnsiTheme="minorHAnsi" w:cstheme="minorHAnsi"/>
        </w:rPr>
        <w:t xml:space="preserve">Please see the IDTA Complaints procedure and Appeals Policy </w:t>
      </w:r>
      <w:r w:rsidR="007F5817" w:rsidRPr="00D07A57">
        <w:rPr>
          <w:rFonts w:asciiTheme="minorHAnsi" w:hAnsiTheme="minorHAnsi" w:cstheme="minorHAnsi"/>
        </w:rPr>
        <w:t xml:space="preserve">at </w:t>
      </w:r>
      <w:r w:rsidR="00C10BD5" w:rsidRPr="00D07A57">
        <w:rPr>
          <w:rFonts w:asciiTheme="minorHAnsi" w:hAnsiTheme="minorHAnsi" w:cstheme="minorHAnsi"/>
        </w:rPr>
        <w:t xml:space="preserve"> </w:t>
      </w:r>
      <w:hyperlink r:id="rId14" w:history="1">
        <w:r w:rsidR="00A138C9" w:rsidRPr="00D07A57">
          <w:rPr>
            <w:rStyle w:val="Hyperlink"/>
            <w:rFonts w:asciiTheme="minorHAnsi" w:hAnsiTheme="minorHAnsi" w:cstheme="minorHAnsi"/>
          </w:rPr>
          <w:t>https://idta.co.uk/regulatory-information/</w:t>
        </w:r>
      </w:hyperlink>
      <w:r w:rsidR="00A138C9" w:rsidRPr="00D07A57">
        <w:rPr>
          <w:rStyle w:val="Hyperlink"/>
          <w:rFonts w:asciiTheme="minorHAnsi" w:hAnsiTheme="minorHAnsi" w:cstheme="minorHAnsi"/>
        </w:rPr>
        <w:t xml:space="preserve">   </w:t>
      </w:r>
      <w:r w:rsidRPr="00D07A57">
        <w:rPr>
          <w:rFonts w:asciiTheme="minorHAnsi" w:hAnsiTheme="minorHAnsi" w:cstheme="minorHAnsi"/>
        </w:rPr>
        <w:t xml:space="preserve">for details about how we operate our complaints and appeals procedures. </w:t>
      </w:r>
    </w:p>
    <w:p w14:paraId="4311D358" w14:textId="77777777" w:rsidR="009A107B" w:rsidRPr="00D07A57" w:rsidRDefault="009A107B" w:rsidP="008160FE">
      <w:pPr>
        <w:rPr>
          <w:rFonts w:asciiTheme="minorHAnsi" w:hAnsiTheme="minorHAnsi" w:cstheme="minorHAnsi"/>
        </w:rPr>
      </w:pPr>
    </w:p>
    <w:p w14:paraId="1DE5AF3D" w14:textId="3E934F45" w:rsidR="009A107B" w:rsidRPr="00D07A57" w:rsidRDefault="009A107B" w:rsidP="00D07A57">
      <w:pPr>
        <w:pStyle w:val="Heading2"/>
        <w:rPr>
          <w:rStyle w:val="Strong"/>
          <w:rFonts w:asciiTheme="minorHAnsi" w:hAnsiTheme="minorHAnsi"/>
          <w:b/>
          <w:bCs w:val="0"/>
        </w:rPr>
      </w:pPr>
      <w:bookmarkStart w:id="34" w:name="_Toc93667708"/>
      <w:bookmarkStart w:id="35" w:name="_Toc343520875"/>
      <w:bookmarkStart w:id="36" w:name="_Toc212033030"/>
      <w:r w:rsidRPr="00D07A57">
        <w:rPr>
          <w:rStyle w:val="Strong"/>
          <w:rFonts w:asciiTheme="minorHAnsi" w:hAnsiTheme="minorHAnsi"/>
          <w:b/>
          <w:bCs w:val="0"/>
        </w:rPr>
        <w:t>Equal Opportunities</w:t>
      </w:r>
      <w:bookmarkEnd w:id="34"/>
      <w:bookmarkEnd w:id="36"/>
      <w:r w:rsidRPr="00D07A57">
        <w:rPr>
          <w:rStyle w:val="Strong"/>
          <w:rFonts w:asciiTheme="minorHAnsi" w:hAnsiTheme="minorHAnsi"/>
          <w:b/>
          <w:bCs w:val="0"/>
        </w:rPr>
        <w:t xml:space="preserve"> </w:t>
      </w:r>
      <w:bookmarkEnd w:id="35"/>
    </w:p>
    <w:p w14:paraId="0F806997" w14:textId="77777777" w:rsidR="009A107B" w:rsidRPr="00D07A57" w:rsidRDefault="009A107B" w:rsidP="008160FE">
      <w:pPr>
        <w:rPr>
          <w:rStyle w:val="Header2"/>
          <w:rFonts w:asciiTheme="minorHAnsi" w:hAnsiTheme="minorHAnsi" w:cstheme="minorHAnsi"/>
        </w:rPr>
      </w:pPr>
    </w:p>
    <w:p w14:paraId="4C5F82B2" w14:textId="77777777" w:rsidR="009A107B" w:rsidRPr="00D07A57" w:rsidRDefault="009A107B" w:rsidP="008160FE">
      <w:pPr>
        <w:rPr>
          <w:rFonts w:asciiTheme="minorHAnsi" w:hAnsiTheme="minorHAnsi" w:cstheme="minorHAnsi"/>
        </w:rPr>
      </w:pPr>
      <w:r w:rsidRPr="00D07A57">
        <w:rPr>
          <w:rFonts w:asciiTheme="minorHAnsi" w:hAnsiTheme="minorHAnsi" w:cstheme="minorHAnsi"/>
        </w:rPr>
        <w:t>The IDTA</w:t>
      </w:r>
      <w:r w:rsidRPr="00D07A57">
        <w:rPr>
          <w:rFonts w:asciiTheme="minorHAnsi" w:hAnsiTheme="minorHAnsi" w:cstheme="minorHAnsi"/>
          <w:color w:val="000000"/>
        </w:rPr>
        <w:t xml:space="preserve"> </w:t>
      </w:r>
      <w:r w:rsidRPr="00D07A57">
        <w:rPr>
          <w:rFonts w:asciiTheme="minorHAnsi" w:hAnsiTheme="minorHAnsi" w:cstheme="minorHAnsi"/>
        </w:rPr>
        <w:t>is committed to a comprehensive policy of equal opportunities in the management of its qualifications in which individuals are selected and treated on the basis of their relevant merits and abilities without regard to race, religion, colour, sex, age, national origin, disability or sexual orientation, and are given equal opportunities within the company. The aim of this policy is to ensure that no candidate entering an examination receives less favourable treatment on grounds not relevant to good candidate practice.</w:t>
      </w:r>
    </w:p>
    <w:p w14:paraId="0725D364" w14:textId="77777777" w:rsidR="009A107B" w:rsidRPr="00D07A57" w:rsidRDefault="009A107B" w:rsidP="008160FE">
      <w:pPr>
        <w:rPr>
          <w:rFonts w:asciiTheme="minorHAnsi" w:hAnsiTheme="minorHAnsi" w:cstheme="minorHAnsi"/>
        </w:rPr>
      </w:pPr>
    </w:p>
    <w:p w14:paraId="512B45F2" w14:textId="4B666D0B" w:rsidR="009A107B" w:rsidRPr="00D07A57" w:rsidRDefault="009A107B" w:rsidP="008160FE">
      <w:pPr>
        <w:rPr>
          <w:rFonts w:asciiTheme="minorHAnsi" w:hAnsiTheme="minorHAnsi" w:cstheme="minorHAnsi"/>
          <w:color w:val="000000" w:themeColor="text1"/>
        </w:rPr>
      </w:pPr>
      <w:r w:rsidRPr="00D07A57">
        <w:rPr>
          <w:rFonts w:asciiTheme="minorHAnsi" w:hAnsiTheme="minorHAnsi" w:cstheme="minorHAnsi"/>
        </w:rPr>
        <w:t xml:space="preserve">Our equal opportunities policy is available </w:t>
      </w:r>
      <w:r w:rsidR="007F5817" w:rsidRPr="00D07A57">
        <w:rPr>
          <w:rFonts w:asciiTheme="minorHAnsi" w:hAnsiTheme="minorHAnsi" w:cstheme="minorHAnsi"/>
          <w:color w:val="000000" w:themeColor="text1"/>
        </w:rPr>
        <w:t xml:space="preserve">at </w:t>
      </w:r>
      <w:hyperlink r:id="rId15" w:history="1">
        <w:r w:rsidR="00A138C9" w:rsidRPr="00D07A57">
          <w:rPr>
            <w:rStyle w:val="Hyperlink"/>
            <w:rFonts w:asciiTheme="minorHAnsi" w:hAnsiTheme="minorHAnsi" w:cstheme="minorHAnsi"/>
          </w:rPr>
          <w:t>https://idta.co.uk/equality-diversity-inclusion/</w:t>
        </w:r>
      </w:hyperlink>
    </w:p>
    <w:p w14:paraId="2FBAA7F1" w14:textId="77777777" w:rsidR="00A138C9" w:rsidRPr="00C424FB" w:rsidRDefault="00A138C9" w:rsidP="008160FE">
      <w:pPr>
        <w:rPr>
          <w:rFonts w:asciiTheme="minorHAnsi" w:hAnsiTheme="minorHAnsi" w:cstheme="minorHAnsi"/>
        </w:rPr>
      </w:pPr>
    </w:p>
    <w:p w14:paraId="04272B9C" w14:textId="3454E4E1" w:rsidR="009A107B" w:rsidRDefault="009A107B" w:rsidP="008160FE">
      <w:pPr>
        <w:rPr>
          <w:rFonts w:asciiTheme="minorHAnsi" w:hAnsiTheme="minorHAnsi" w:cstheme="minorHAnsi"/>
        </w:rPr>
      </w:pPr>
    </w:p>
    <w:p w14:paraId="7D62B43E" w14:textId="77777777" w:rsidR="00C7684A" w:rsidRDefault="00C7684A" w:rsidP="008160FE">
      <w:pPr>
        <w:rPr>
          <w:rFonts w:asciiTheme="minorHAnsi" w:hAnsiTheme="minorHAnsi" w:cstheme="minorHAnsi"/>
          <w:b/>
          <w:bCs/>
          <w:sz w:val="28"/>
          <w:szCs w:val="28"/>
        </w:rPr>
      </w:pPr>
    </w:p>
    <w:p w14:paraId="5B2B8F26" w14:textId="77777777" w:rsidR="00C7684A" w:rsidRDefault="00C7684A" w:rsidP="008160FE">
      <w:pPr>
        <w:rPr>
          <w:rFonts w:asciiTheme="minorHAnsi" w:hAnsiTheme="minorHAnsi" w:cstheme="minorHAnsi"/>
          <w:b/>
          <w:bCs/>
          <w:sz w:val="28"/>
          <w:szCs w:val="28"/>
        </w:rPr>
      </w:pPr>
    </w:p>
    <w:p w14:paraId="60E37EC7" w14:textId="77777777" w:rsidR="00A138C9" w:rsidRDefault="00A138C9" w:rsidP="008160FE">
      <w:pPr>
        <w:rPr>
          <w:rFonts w:asciiTheme="minorHAnsi" w:hAnsiTheme="minorHAnsi" w:cstheme="minorHAnsi"/>
          <w:b/>
          <w:bCs/>
          <w:sz w:val="28"/>
          <w:szCs w:val="28"/>
        </w:rPr>
      </w:pPr>
    </w:p>
    <w:p w14:paraId="5A02F9E6" w14:textId="77777777" w:rsidR="00A138C9" w:rsidRDefault="00A138C9" w:rsidP="008160FE">
      <w:pPr>
        <w:rPr>
          <w:rFonts w:asciiTheme="minorHAnsi" w:hAnsiTheme="minorHAnsi" w:cstheme="minorHAnsi"/>
          <w:b/>
          <w:bCs/>
          <w:sz w:val="28"/>
          <w:szCs w:val="28"/>
        </w:rPr>
      </w:pPr>
    </w:p>
    <w:p w14:paraId="37DD6B46" w14:textId="4EA997A6" w:rsidR="00C7684A" w:rsidRPr="00D07A57" w:rsidRDefault="00C7684A" w:rsidP="00D07A57">
      <w:pPr>
        <w:pStyle w:val="Heading2"/>
      </w:pPr>
      <w:bookmarkStart w:id="37" w:name="_Toc212033031"/>
      <w:r w:rsidRPr="00D07A57">
        <w:t>Malpractice</w:t>
      </w:r>
      <w:bookmarkEnd w:id="37"/>
    </w:p>
    <w:p w14:paraId="55441B00" w14:textId="30CCC264" w:rsidR="00C7684A" w:rsidRDefault="00C7684A" w:rsidP="008160FE">
      <w:pPr>
        <w:rPr>
          <w:rFonts w:asciiTheme="minorHAnsi" w:hAnsiTheme="minorHAnsi" w:cstheme="minorHAnsi"/>
        </w:rPr>
      </w:pPr>
    </w:p>
    <w:p w14:paraId="3A4A45AE" w14:textId="22769750" w:rsidR="00C7684A" w:rsidRPr="00D07A57" w:rsidRDefault="00C7684A" w:rsidP="008160FE">
      <w:pPr>
        <w:rPr>
          <w:rFonts w:asciiTheme="minorHAnsi" w:hAnsiTheme="minorHAnsi" w:cstheme="minorHAnsi"/>
          <w:color w:val="FF0000"/>
        </w:rPr>
      </w:pPr>
      <w:r w:rsidRPr="00D07A57">
        <w:rPr>
          <w:rFonts w:asciiTheme="minorHAnsi" w:hAnsiTheme="minorHAnsi" w:cstheme="minorHAnsi"/>
        </w:rPr>
        <w:t xml:space="preserve">IDTA takes seriously any cases of potential malpractice which are reported to it.  IDTA will carry out a thorough investigation of any potential cases of malpractice.  Our malpractice policy is available at </w:t>
      </w:r>
      <w:hyperlink r:id="rId16" w:history="1">
        <w:r w:rsidR="00A138C9" w:rsidRPr="00D07A57">
          <w:rPr>
            <w:rStyle w:val="Hyperlink"/>
            <w:rFonts w:asciiTheme="minorHAnsi" w:hAnsiTheme="minorHAnsi" w:cstheme="minorHAnsi"/>
          </w:rPr>
          <w:t>https://idta.co.uk/regulatory-information/</w:t>
        </w:r>
      </w:hyperlink>
      <w:r w:rsidR="00A138C9" w:rsidRPr="00D07A57">
        <w:rPr>
          <w:rStyle w:val="Hyperlink"/>
          <w:rFonts w:asciiTheme="minorHAnsi" w:hAnsiTheme="minorHAnsi" w:cstheme="minorHAnsi"/>
        </w:rPr>
        <w:t xml:space="preserve">   </w:t>
      </w:r>
    </w:p>
    <w:p w14:paraId="5630FCDC" w14:textId="77777777" w:rsidR="009A107B" w:rsidRPr="00C424FB" w:rsidRDefault="009A107B" w:rsidP="008160FE">
      <w:pPr>
        <w:outlineLvl w:val="0"/>
        <w:rPr>
          <w:rFonts w:asciiTheme="minorHAnsi" w:hAnsiTheme="minorHAnsi" w:cstheme="minorHAnsi"/>
          <w:color w:val="FF0000"/>
        </w:rPr>
      </w:pPr>
    </w:p>
    <w:p w14:paraId="43D880C7" w14:textId="635A43B1" w:rsidR="00740F2C" w:rsidRDefault="009A107B" w:rsidP="00180DD2">
      <w:pPr>
        <w:pStyle w:val="Default"/>
        <w:rPr>
          <w:rFonts w:asciiTheme="minorHAnsi" w:hAnsiTheme="minorHAnsi" w:cstheme="minorHAnsi"/>
          <w:b/>
        </w:rPr>
      </w:pPr>
      <w:r w:rsidRPr="00C424FB">
        <w:rPr>
          <w:rFonts w:asciiTheme="minorHAnsi" w:hAnsiTheme="minorHAnsi" w:cstheme="minorHAnsi"/>
          <w:color w:val="FF0000"/>
        </w:rPr>
        <w:br w:type="page"/>
      </w:r>
    </w:p>
    <w:p w14:paraId="6912D77B" w14:textId="77777777" w:rsidR="00740F2C" w:rsidRDefault="00740F2C" w:rsidP="008160FE">
      <w:pPr>
        <w:rPr>
          <w:rFonts w:asciiTheme="minorHAnsi" w:hAnsiTheme="minorHAnsi" w:cstheme="minorHAnsi"/>
          <w:b/>
        </w:rPr>
      </w:pPr>
    </w:p>
    <w:p w14:paraId="6E855CE3" w14:textId="77777777" w:rsidR="00740F2C" w:rsidRDefault="00740F2C" w:rsidP="008160FE">
      <w:pPr>
        <w:rPr>
          <w:rFonts w:asciiTheme="minorHAnsi" w:hAnsiTheme="minorHAnsi" w:cstheme="minorHAnsi"/>
          <w:b/>
        </w:rPr>
      </w:pPr>
    </w:p>
    <w:p w14:paraId="0EC8882E" w14:textId="7B3FBD5A" w:rsidR="009A107B" w:rsidRPr="00740F2C" w:rsidRDefault="00740F2C" w:rsidP="00D07A57">
      <w:pPr>
        <w:pStyle w:val="Heading1"/>
      </w:pPr>
      <w:bookmarkStart w:id="38" w:name="_Toc212033032"/>
      <w:r w:rsidRPr="00740F2C">
        <w:t xml:space="preserve">Appendix </w:t>
      </w:r>
      <w:r w:rsidR="00180DD2">
        <w:t>1</w:t>
      </w:r>
      <w:r w:rsidRPr="00740F2C">
        <w:t>: IDTA Attainment bands</w:t>
      </w:r>
      <w:bookmarkEnd w:id="38"/>
    </w:p>
    <w:p w14:paraId="3E1D0595" w14:textId="77777777" w:rsidR="009A107B" w:rsidRPr="00C424FB" w:rsidRDefault="009A107B" w:rsidP="008160FE">
      <w:pPr>
        <w:ind w:left="720" w:hanging="720"/>
        <w:rPr>
          <w:rFonts w:asciiTheme="minorHAnsi" w:hAnsiTheme="minorHAnsi" w:cstheme="minorHAnsi"/>
          <w:b/>
        </w:rPr>
      </w:pPr>
    </w:p>
    <w:p w14:paraId="6B78748B" w14:textId="77777777" w:rsidR="00740F2C" w:rsidRPr="00C424FB" w:rsidRDefault="00740F2C" w:rsidP="008160FE">
      <w:pPr>
        <w:ind w:left="720" w:hanging="720"/>
        <w:rPr>
          <w:rFonts w:asciiTheme="minorHAnsi" w:hAnsiTheme="minorHAnsi" w:cstheme="minorHAnsi"/>
          <w:b/>
          <w:smallCaps/>
        </w:rPr>
      </w:pPr>
    </w:p>
    <w:p w14:paraId="1B5AEAB1" w14:textId="3530511C"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Candidates will be assessed by the </w:t>
      </w:r>
      <w:r w:rsidR="00740F2C">
        <w:rPr>
          <w:rFonts w:asciiTheme="minorHAnsi" w:hAnsiTheme="minorHAnsi" w:cstheme="minorHAnsi"/>
        </w:rPr>
        <w:t>IDTA’s</w:t>
      </w:r>
      <w:r w:rsidRPr="00C424FB">
        <w:rPr>
          <w:rFonts w:asciiTheme="minorHAnsi" w:hAnsiTheme="minorHAnsi" w:cstheme="minorHAnsi"/>
        </w:rPr>
        <w:t xml:space="preserve"> Examiners to a set standard based on the following attainment bands in their chosen dance genre</w:t>
      </w:r>
      <w:r w:rsidR="00740F2C">
        <w:rPr>
          <w:rFonts w:asciiTheme="minorHAnsi" w:hAnsiTheme="minorHAnsi" w:cstheme="minorHAnsi"/>
        </w:rPr>
        <w:t>.</w:t>
      </w:r>
    </w:p>
    <w:p w14:paraId="09EA4B37" w14:textId="77777777" w:rsidR="009A107B" w:rsidRPr="00C424FB" w:rsidRDefault="009A107B" w:rsidP="008160FE">
      <w:pPr>
        <w:rPr>
          <w:rFonts w:asciiTheme="minorHAnsi" w:hAnsiTheme="minorHAnsi" w:cstheme="minorHAnsi"/>
        </w:rPr>
      </w:pPr>
    </w:p>
    <w:tbl>
      <w:tblPr>
        <w:tblStyle w:val="TableGrid"/>
        <w:tblW w:w="0" w:type="auto"/>
        <w:tblLook w:val="04A0" w:firstRow="1" w:lastRow="0" w:firstColumn="1" w:lastColumn="0" w:noHBand="0" w:noVBand="1"/>
      </w:tblPr>
      <w:tblGrid>
        <w:gridCol w:w="1925"/>
        <w:gridCol w:w="2039"/>
        <w:gridCol w:w="2039"/>
      </w:tblGrid>
      <w:tr w:rsidR="00740F2C" w:rsidRPr="00740F2C" w14:paraId="21EC26E0" w14:textId="77777777" w:rsidTr="007E70B4">
        <w:tc>
          <w:tcPr>
            <w:tcW w:w="1925" w:type="dxa"/>
          </w:tcPr>
          <w:p w14:paraId="51D1D2CD" w14:textId="08875621"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b/>
                <w:sz w:val="24"/>
                <w:szCs w:val="24"/>
              </w:rPr>
              <w:t>Technique</w:t>
            </w:r>
          </w:p>
        </w:tc>
        <w:tc>
          <w:tcPr>
            <w:tcW w:w="2039" w:type="dxa"/>
          </w:tcPr>
          <w:p w14:paraId="2478FFBC" w14:textId="77777777" w:rsid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Knowledge and understanding of technique. Physical control of the body.</w:t>
            </w:r>
          </w:p>
          <w:p w14:paraId="15FA0FAA" w14:textId="53D16E15" w:rsidR="00740F2C" w:rsidRPr="00740F2C" w:rsidRDefault="00740F2C" w:rsidP="008160FE">
            <w:pPr>
              <w:rPr>
                <w:rFonts w:asciiTheme="minorHAnsi" w:hAnsiTheme="minorHAnsi" w:cstheme="minorHAnsi"/>
                <w:sz w:val="24"/>
                <w:szCs w:val="24"/>
              </w:rPr>
            </w:pPr>
          </w:p>
        </w:tc>
        <w:tc>
          <w:tcPr>
            <w:tcW w:w="2039" w:type="dxa"/>
          </w:tcPr>
          <w:p w14:paraId="7990D1BE" w14:textId="6A7141E6"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max 60 marks</w:t>
            </w:r>
          </w:p>
        </w:tc>
      </w:tr>
      <w:tr w:rsidR="00740F2C" w:rsidRPr="00740F2C" w14:paraId="3E0EC7DC" w14:textId="77777777" w:rsidTr="007E70B4">
        <w:tc>
          <w:tcPr>
            <w:tcW w:w="1925" w:type="dxa"/>
          </w:tcPr>
          <w:p w14:paraId="7B9C2175" w14:textId="55A95F32"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b/>
                <w:sz w:val="24"/>
                <w:szCs w:val="24"/>
              </w:rPr>
              <w:t>Musicality</w:t>
            </w:r>
          </w:p>
        </w:tc>
        <w:tc>
          <w:tcPr>
            <w:tcW w:w="2039" w:type="dxa"/>
          </w:tcPr>
          <w:p w14:paraId="463D8B1D" w14:textId="77777777" w:rsid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Responsiveness to music and interpretation.</w:t>
            </w:r>
          </w:p>
          <w:p w14:paraId="348BF2A1" w14:textId="50F79C8C" w:rsidR="00740F2C" w:rsidRPr="00740F2C" w:rsidRDefault="00740F2C" w:rsidP="008160FE">
            <w:pPr>
              <w:rPr>
                <w:rFonts w:asciiTheme="minorHAnsi" w:hAnsiTheme="minorHAnsi" w:cstheme="minorHAnsi"/>
                <w:sz w:val="24"/>
                <w:szCs w:val="24"/>
              </w:rPr>
            </w:pPr>
          </w:p>
        </w:tc>
        <w:tc>
          <w:tcPr>
            <w:tcW w:w="2039" w:type="dxa"/>
          </w:tcPr>
          <w:p w14:paraId="2FBC8DA6" w14:textId="3537B0F2"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max 20 marks</w:t>
            </w:r>
          </w:p>
        </w:tc>
      </w:tr>
      <w:tr w:rsidR="00740F2C" w:rsidRPr="00740F2C" w14:paraId="048C585C" w14:textId="77777777" w:rsidTr="007E70B4">
        <w:tc>
          <w:tcPr>
            <w:tcW w:w="1925" w:type="dxa"/>
          </w:tcPr>
          <w:p w14:paraId="581614E4" w14:textId="24FB82E6"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b/>
                <w:sz w:val="24"/>
                <w:szCs w:val="24"/>
              </w:rPr>
              <w:t>Performance</w:t>
            </w:r>
          </w:p>
        </w:tc>
        <w:tc>
          <w:tcPr>
            <w:tcW w:w="2039" w:type="dxa"/>
          </w:tcPr>
          <w:p w14:paraId="48EB3F38" w14:textId="77777777" w:rsid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Creativity and the ability to execute the work for an audience</w:t>
            </w:r>
          </w:p>
          <w:p w14:paraId="166019FE" w14:textId="420EB2B9" w:rsidR="00740F2C" w:rsidRPr="00740F2C" w:rsidRDefault="00740F2C" w:rsidP="008160FE">
            <w:pPr>
              <w:rPr>
                <w:rFonts w:asciiTheme="minorHAnsi" w:hAnsiTheme="minorHAnsi" w:cstheme="minorHAnsi"/>
                <w:sz w:val="24"/>
                <w:szCs w:val="24"/>
              </w:rPr>
            </w:pPr>
          </w:p>
        </w:tc>
        <w:tc>
          <w:tcPr>
            <w:tcW w:w="2039" w:type="dxa"/>
          </w:tcPr>
          <w:p w14:paraId="622C6417" w14:textId="77E7E599"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max 20 marks</w:t>
            </w:r>
          </w:p>
        </w:tc>
      </w:tr>
    </w:tbl>
    <w:p w14:paraId="506C5B0C" w14:textId="77777777" w:rsidR="009A107B" w:rsidRPr="00C424FB" w:rsidRDefault="009A107B" w:rsidP="008160FE">
      <w:pPr>
        <w:rPr>
          <w:rFonts w:asciiTheme="minorHAnsi" w:hAnsiTheme="minorHAnsi" w:cstheme="minorHAnsi"/>
        </w:rPr>
      </w:pPr>
    </w:p>
    <w:p w14:paraId="67EDB0DA" w14:textId="19A46D53" w:rsidR="009A107B" w:rsidRPr="00740F2C" w:rsidRDefault="009A107B" w:rsidP="008160FE">
      <w:pPr>
        <w:pStyle w:val="BodyText"/>
        <w:jc w:val="left"/>
        <w:rPr>
          <w:rFonts w:asciiTheme="minorHAnsi" w:hAnsiTheme="minorHAnsi" w:cs="Calibri (Body)"/>
          <w:b/>
          <w:bCs/>
          <w:sz w:val="28"/>
          <w:szCs w:val="26"/>
        </w:rPr>
      </w:pPr>
      <w:r w:rsidRPr="00740F2C">
        <w:rPr>
          <w:rFonts w:asciiTheme="minorHAnsi" w:hAnsiTheme="minorHAnsi" w:cs="Calibri (Body)"/>
          <w:b/>
          <w:bCs/>
          <w:sz w:val="28"/>
          <w:szCs w:val="26"/>
        </w:rPr>
        <w:t>Attainment Bands</w:t>
      </w:r>
    </w:p>
    <w:p w14:paraId="5402CDF0" w14:textId="77777777" w:rsidR="00740F2C" w:rsidRPr="00740F2C" w:rsidRDefault="00740F2C" w:rsidP="008160FE">
      <w:pPr>
        <w:pStyle w:val="BodyText"/>
        <w:jc w:val="left"/>
        <w:rPr>
          <w:rFonts w:asciiTheme="minorHAnsi" w:hAnsiTheme="minorHAnsi" w:cs="Calibri (Body)"/>
          <w:b/>
          <w:bCs/>
        </w:rPr>
      </w:pPr>
    </w:p>
    <w:tbl>
      <w:tblPr>
        <w:tblStyle w:val="TableGrid"/>
        <w:tblW w:w="10227" w:type="dxa"/>
        <w:tblLayout w:type="fixed"/>
        <w:tblLook w:val="04A0" w:firstRow="1" w:lastRow="0" w:firstColumn="1" w:lastColumn="0" w:noHBand="0" w:noVBand="1"/>
      </w:tblPr>
      <w:tblGrid>
        <w:gridCol w:w="1555"/>
        <w:gridCol w:w="2693"/>
        <w:gridCol w:w="3118"/>
        <w:gridCol w:w="2861"/>
      </w:tblGrid>
      <w:tr w:rsidR="00264B84" w:rsidRPr="00264B84" w14:paraId="3788D401" w14:textId="77777777" w:rsidTr="00264B84">
        <w:tc>
          <w:tcPr>
            <w:tcW w:w="1555" w:type="dxa"/>
          </w:tcPr>
          <w:p w14:paraId="753917BB"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693" w:type="dxa"/>
          </w:tcPr>
          <w:p w14:paraId="68625787" w14:textId="600C6C66"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Pass</w:t>
            </w:r>
            <w:r w:rsidRPr="00264B84">
              <w:rPr>
                <w:rFonts w:asciiTheme="minorHAnsi" w:hAnsiTheme="minorHAnsi" w:cstheme="minorHAnsi"/>
                <w:b/>
                <w:bCs/>
                <w:sz w:val="24"/>
                <w:szCs w:val="24"/>
              </w:rPr>
              <w:tab/>
              <w:t>65-74</w:t>
            </w:r>
          </w:p>
          <w:p w14:paraId="21B7990E"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3118" w:type="dxa"/>
          </w:tcPr>
          <w:p w14:paraId="18890639" w14:textId="0E6FA28E"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Merit</w:t>
            </w:r>
            <w:r w:rsidRPr="00264B84">
              <w:rPr>
                <w:rFonts w:asciiTheme="minorHAnsi" w:hAnsiTheme="minorHAnsi" w:cstheme="minorHAnsi"/>
                <w:b/>
                <w:bCs/>
                <w:sz w:val="24"/>
                <w:szCs w:val="24"/>
              </w:rPr>
              <w:tab/>
              <w:t>75-84</w:t>
            </w:r>
            <w:r w:rsidRPr="00264B84">
              <w:rPr>
                <w:rFonts w:asciiTheme="minorHAnsi" w:hAnsiTheme="minorHAnsi" w:cstheme="minorHAnsi"/>
                <w:b/>
                <w:bCs/>
                <w:sz w:val="24"/>
                <w:szCs w:val="24"/>
              </w:rPr>
              <w:tab/>
            </w:r>
          </w:p>
          <w:p w14:paraId="1B77690F"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28C8A506" w14:textId="0CDFA873"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Distinction 85-100</w:t>
            </w:r>
          </w:p>
          <w:p w14:paraId="4F06160D"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5DAB9EC1" w14:textId="77777777" w:rsidTr="00264B84">
        <w:tc>
          <w:tcPr>
            <w:tcW w:w="1555" w:type="dxa"/>
          </w:tcPr>
          <w:p w14:paraId="646F9E4A" w14:textId="61E7288B"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Technique</w:t>
            </w:r>
          </w:p>
        </w:tc>
        <w:tc>
          <w:tcPr>
            <w:tcW w:w="2693" w:type="dxa"/>
          </w:tcPr>
          <w:p w14:paraId="5A8D60E4" w14:textId="48B284F0"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Has an understanding of the syllabus requirements with adequate demonstration.</w:t>
            </w:r>
          </w:p>
          <w:p w14:paraId="1739F7B1"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3118" w:type="dxa"/>
          </w:tcPr>
          <w:p w14:paraId="033EF381" w14:textId="2D5E96B3" w:rsidR="00264B84" w:rsidRPr="00264B84" w:rsidRDefault="00264B84" w:rsidP="008160FE">
            <w:pPr>
              <w:pStyle w:val="BodyText"/>
              <w:tabs>
                <w:tab w:val="left" w:pos="5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firstLine="28"/>
              <w:jc w:val="left"/>
              <w:rPr>
                <w:rFonts w:asciiTheme="minorHAnsi" w:hAnsiTheme="minorHAnsi" w:cstheme="minorHAnsi"/>
                <w:sz w:val="24"/>
                <w:szCs w:val="24"/>
              </w:rPr>
            </w:pPr>
            <w:r w:rsidRPr="00264B84">
              <w:rPr>
                <w:rFonts w:asciiTheme="minorHAnsi" w:hAnsiTheme="minorHAnsi" w:cstheme="minorHAnsi"/>
                <w:sz w:val="24"/>
                <w:szCs w:val="24"/>
              </w:rPr>
              <w:t>Has an understanding of the syllabus requirements with competent to good demonstration.</w:t>
            </w:r>
          </w:p>
          <w:p w14:paraId="25E00629"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3BB320D1" w14:textId="7AA35675" w:rsidR="00264B84" w:rsidRPr="00264B84" w:rsidRDefault="00264B84" w:rsidP="008160FE">
            <w:pPr>
              <w:pStyle w:val="BodyText"/>
              <w:tabs>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Shows a very good/excellent understanding of the syllabus requirements with a very good demonstration.</w:t>
            </w:r>
          </w:p>
          <w:p w14:paraId="1E5929F7"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5D0AEF53" w14:textId="77777777" w:rsidTr="00264B84">
        <w:tc>
          <w:tcPr>
            <w:tcW w:w="1555" w:type="dxa"/>
          </w:tcPr>
          <w:p w14:paraId="2AA630A0" w14:textId="716B8C81"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Musicality</w:t>
            </w:r>
          </w:p>
        </w:tc>
        <w:tc>
          <w:tcPr>
            <w:tcW w:w="2693" w:type="dxa"/>
          </w:tcPr>
          <w:p w14:paraId="28298C74" w14:textId="03A2BC6A"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Shows some awareness of timing and rhythm.</w:t>
            </w:r>
          </w:p>
          <w:p w14:paraId="3DE6FA76"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p>
        </w:tc>
        <w:tc>
          <w:tcPr>
            <w:tcW w:w="3118" w:type="dxa"/>
          </w:tcPr>
          <w:p w14:paraId="0A0B4AEC" w14:textId="1522DE1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Maintains awareness of timing and rhythm, and may respond to the mood and changes of the music.</w:t>
            </w:r>
          </w:p>
          <w:p w14:paraId="61235190"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0668F50D" w14:textId="75AED8F1"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Maintains a very good/excellent rhythm and timing and responds well to the dynamics of the music.</w:t>
            </w:r>
          </w:p>
          <w:p w14:paraId="22FCF335"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61E9CDCD" w14:textId="77777777" w:rsidTr="00264B84">
        <w:tc>
          <w:tcPr>
            <w:tcW w:w="1555" w:type="dxa"/>
          </w:tcPr>
          <w:p w14:paraId="688EBD6A" w14:textId="09D2B5BD"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Performance</w:t>
            </w:r>
          </w:p>
        </w:tc>
        <w:tc>
          <w:tcPr>
            <w:tcW w:w="2693" w:type="dxa"/>
          </w:tcPr>
          <w:p w14:paraId="56604632" w14:textId="7392D5A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Attains a basic sense of presentation.</w:t>
            </w:r>
          </w:p>
          <w:p w14:paraId="317704EC"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p>
        </w:tc>
        <w:tc>
          <w:tcPr>
            <w:tcW w:w="3118" w:type="dxa"/>
          </w:tcPr>
          <w:p w14:paraId="46C5263C" w14:textId="28FF62B1"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 xml:space="preserve">Shows development of expression through movement and may show ability to project the </w:t>
            </w:r>
            <w:r w:rsidRPr="00264B84">
              <w:rPr>
                <w:rFonts w:asciiTheme="minorHAnsi" w:hAnsiTheme="minorHAnsi" w:cstheme="minorHAnsi"/>
                <w:sz w:val="24"/>
                <w:szCs w:val="24"/>
              </w:rPr>
              <w:tab/>
              <w:t>performance to an audience</w:t>
            </w:r>
          </w:p>
          <w:p w14:paraId="3E04A50E"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6DF7CE51" w14:textId="26F4917D"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Shows confidence in performance and presentation.</w:t>
            </w:r>
          </w:p>
          <w:p w14:paraId="533CE353"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bl>
    <w:p w14:paraId="6F883184" w14:textId="7BDE928E" w:rsidR="009A107B" w:rsidRPr="006567AA" w:rsidRDefault="009A107B" w:rsidP="00D07A57">
      <w:pPr>
        <w:pStyle w:val="Heading1"/>
        <w:rPr>
          <w:smallCaps/>
          <w:color w:val="000000"/>
        </w:rPr>
      </w:pPr>
      <w:r w:rsidRPr="00C424FB">
        <w:rPr>
          <w:color w:val="000000"/>
        </w:rPr>
        <w:br w:type="page"/>
      </w:r>
      <w:bookmarkStart w:id="39" w:name="_Toc212033033"/>
      <w:r w:rsidRPr="006567AA">
        <w:lastRenderedPageBreak/>
        <w:t>A</w:t>
      </w:r>
      <w:r w:rsidR="006567AA" w:rsidRPr="006567AA">
        <w:t xml:space="preserve">ppendix </w:t>
      </w:r>
      <w:r w:rsidR="00D07A57">
        <w:t>2</w:t>
      </w:r>
      <w:r w:rsidR="006567AA" w:rsidRPr="006567AA">
        <w:t xml:space="preserve">: IDTA Dance Examination </w:t>
      </w:r>
      <w:r w:rsidR="006567AA">
        <w:t>Guide</w:t>
      </w:r>
      <w:bookmarkEnd w:id="39"/>
    </w:p>
    <w:p w14:paraId="0B06AF76" w14:textId="77777777" w:rsidR="009A107B" w:rsidRPr="00C424FB" w:rsidRDefault="009A107B" w:rsidP="008160FE">
      <w:pPr>
        <w:rPr>
          <w:rFonts w:asciiTheme="minorHAnsi" w:hAnsiTheme="minorHAnsi" w:cstheme="minorHAnsi"/>
          <w:b/>
        </w:rPr>
      </w:pPr>
    </w:p>
    <w:p w14:paraId="67AF42A6" w14:textId="54E417B7" w:rsidR="009A107B" w:rsidRDefault="009A107B" w:rsidP="00D07A57">
      <w:pPr>
        <w:pStyle w:val="Heading2"/>
      </w:pPr>
      <w:bookmarkStart w:id="40" w:name="_Toc212033034"/>
      <w:r w:rsidRPr="00C424FB">
        <w:t>Examination Procedures</w:t>
      </w:r>
      <w:bookmarkEnd w:id="40"/>
    </w:p>
    <w:p w14:paraId="4D6EA4EA" w14:textId="77777777" w:rsidR="006567AA" w:rsidRPr="00C424FB" w:rsidRDefault="006567AA" w:rsidP="008160FE">
      <w:pPr>
        <w:rPr>
          <w:rFonts w:asciiTheme="minorHAnsi" w:hAnsiTheme="minorHAnsi" w:cstheme="minorHAnsi"/>
          <w:b/>
        </w:rPr>
      </w:pPr>
    </w:p>
    <w:p w14:paraId="499CCE25"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1.</w:t>
      </w:r>
      <w:r w:rsidRPr="00C424FB">
        <w:rPr>
          <w:rFonts w:asciiTheme="minorHAnsi" w:hAnsiTheme="minorHAnsi" w:cstheme="minorHAnsi"/>
        </w:rPr>
        <w:tab/>
        <w:t>The teacher will ensure that the candidate is suitably dressed with appropriate footwear.</w:t>
      </w:r>
    </w:p>
    <w:p w14:paraId="1F9D343D"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ab/>
        <w:t>Candidates may wear an identifying coloured ribbon, number or badge which is noted on the report form to assist the Examiner.</w:t>
      </w:r>
    </w:p>
    <w:p w14:paraId="6CE9D6FB"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2.</w:t>
      </w:r>
      <w:r w:rsidRPr="00C424FB">
        <w:rPr>
          <w:rFonts w:asciiTheme="minorHAnsi" w:hAnsiTheme="minorHAnsi" w:cstheme="minorHAnsi"/>
        </w:rPr>
        <w:tab/>
        <w:t>Prior to the examination the teacher will ensure that the examination report form is filled in correctly and will verify the details with the candidate and the Examiner.</w:t>
      </w:r>
    </w:p>
    <w:p w14:paraId="61E95EAE"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3.</w:t>
      </w:r>
      <w:r w:rsidRPr="00C424FB">
        <w:rPr>
          <w:rFonts w:asciiTheme="minorHAnsi" w:hAnsiTheme="minorHAnsi" w:cstheme="minorHAnsi"/>
        </w:rPr>
        <w:tab/>
        <w:t>A music operator will be responsible for the music, taking instructions from the Examiner.</w:t>
      </w:r>
    </w:p>
    <w:p w14:paraId="50E23105" w14:textId="77777777" w:rsidR="009A107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4.</w:t>
      </w:r>
      <w:r w:rsidRPr="00C424FB">
        <w:rPr>
          <w:rFonts w:asciiTheme="minorHAnsi" w:hAnsiTheme="minorHAnsi" w:cstheme="minorHAnsi"/>
        </w:rPr>
        <w:tab/>
        <w:t>Candidates will perform all units of the grade being taken.  Percentage contributions for each unit are recorded on the report form.  Final marking will be based upon the total of marks awarded. (Pass mark 65%).</w:t>
      </w:r>
    </w:p>
    <w:p w14:paraId="107F77AB" w14:textId="77777777" w:rsidR="009A107B" w:rsidRPr="00C424FB" w:rsidRDefault="009A107B" w:rsidP="008160FE">
      <w:pPr>
        <w:rPr>
          <w:rFonts w:asciiTheme="minorHAnsi" w:hAnsiTheme="minorHAnsi" w:cstheme="minorHAnsi"/>
          <w:b/>
        </w:rPr>
      </w:pPr>
    </w:p>
    <w:p w14:paraId="051E8F5A" w14:textId="6274FBC3" w:rsidR="009A107B" w:rsidRDefault="009A107B" w:rsidP="00D07A57">
      <w:pPr>
        <w:pStyle w:val="Heading2"/>
      </w:pPr>
      <w:bookmarkStart w:id="41" w:name="_Toc212033035"/>
      <w:r w:rsidRPr="00C424FB">
        <w:t>Length of Examinations</w:t>
      </w:r>
      <w:bookmarkEnd w:id="41"/>
    </w:p>
    <w:p w14:paraId="7810A19D" w14:textId="77777777" w:rsidR="00180DD2" w:rsidRPr="00C424FB" w:rsidRDefault="00180DD2" w:rsidP="00180DD2">
      <w:pPr>
        <w:rPr>
          <w:rFonts w:asciiTheme="minorHAnsi" w:hAnsiTheme="minorHAnsi" w:cstheme="minorHAnsi"/>
          <w:b/>
        </w:rPr>
      </w:pPr>
    </w:p>
    <w:p w14:paraId="3114FA59" w14:textId="35D8C4C5" w:rsidR="00180DD2" w:rsidRDefault="00180DD2" w:rsidP="00180DD2">
      <w:pPr>
        <w:spacing w:before="60" w:after="60"/>
        <w:rPr>
          <w:rFonts w:asciiTheme="minorHAnsi" w:hAnsiTheme="minorHAnsi" w:cstheme="minorHAnsi"/>
        </w:rPr>
      </w:pPr>
      <w:r>
        <w:rPr>
          <w:rFonts w:asciiTheme="minorHAnsi" w:hAnsiTheme="minorHAnsi" w:cstheme="minorHAnsi"/>
        </w:rPr>
        <w:t xml:space="preserve">One </w:t>
      </w:r>
      <w:r w:rsidR="00416353">
        <w:rPr>
          <w:rFonts w:asciiTheme="minorHAnsi" w:hAnsiTheme="minorHAnsi" w:cstheme="minorHAnsi"/>
        </w:rPr>
        <w:t xml:space="preserve">or two </w:t>
      </w:r>
      <w:r>
        <w:rPr>
          <w:rFonts w:asciiTheme="minorHAnsi" w:hAnsiTheme="minorHAnsi" w:cstheme="minorHAnsi"/>
        </w:rPr>
        <w:t>candidate</w:t>
      </w:r>
      <w:r w:rsidR="00416353">
        <w:rPr>
          <w:rFonts w:asciiTheme="minorHAnsi" w:hAnsiTheme="minorHAnsi" w:cstheme="minorHAnsi"/>
        </w:rPr>
        <w:t>s</w:t>
      </w:r>
      <w:r>
        <w:rPr>
          <w:rFonts w:asciiTheme="minorHAnsi" w:hAnsiTheme="minorHAnsi" w:cstheme="minorHAnsi"/>
        </w:rPr>
        <w:t xml:space="preserve"> – 3</w:t>
      </w:r>
      <w:r w:rsidR="00416353">
        <w:rPr>
          <w:rFonts w:asciiTheme="minorHAnsi" w:hAnsiTheme="minorHAnsi" w:cstheme="minorHAnsi"/>
        </w:rPr>
        <w:t>5</w:t>
      </w:r>
      <w:r>
        <w:rPr>
          <w:rFonts w:asciiTheme="minorHAnsi" w:hAnsiTheme="minorHAnsi" w:cstheme="minorHAnsi"/>
        </w:rPr>
        <w:t xml:space="preserve"> minutes</w:t>
      </w:r>
    </w:p>
    <w:p w14:paraId="2BB630B9" w14:textId="7841126B" w:rsidR="00180DD2" w:rsidRDefault="00416353" w:rsidP="00180DD2">
      <w:pPr>
        <w:spacing w:before="60" w:after="60"/>
        <w:rPr>
          <w:rFonts w:asciiTheme="minorHAnsi" w:hAnsiTheme="minorHAnsi" w:cstheme="minorHAnsi"/>
        </w:rPr>
      </w:pPr>
      <w:r>
        <w:rPr>
          <w:rFonts w:asciiTheme="minorHAnsi" w:hAnsiTheme="minorHAnsi" w:cstheme="minorHAnsi"/>
        </w:rPr>
        <w:t>Three</w:t>
      </w:r>
      <w:r w:rsidR="00180DD2">
        <w:rPr>
          <w:rFonts w:asciiTheme="minorHAnsi" w:hAnsiTheme="minorHAnsi" w:cstheme="minorHAnsi"/>
        </w:rPr>
        <w:t xml:space="preserve"> candidates – 40 minutes</w:t>
      </w:r>
    </w:p>
    <w:p w14:paraId="689FF6ED" w14:textId="5BD0C29B" w:rsidR="00180DD2" w:rsidRDefault="00180DD2" w:rsidP="00180DD2">
      <w:pPr>
        <w:spacing w:before="60" w:after="60"/>
        <w:rPr>
          <w:rFonts w:asciiTheme="minorHAnsi" w:hAnsiTheme="minorHAnsi" w:cstheme="minorHAnsi"/>
        </w:rPr>
      </w:pPr>
    </w:p>
    <w:p w14:paraId="72C68C59" w14:textId="2D719B18" w:rsidR="00180DD2" w:rsidRDefault="00180DD2" w:rsidP="00D07A57">
      <w:pPr>
        <w:pStyle w:val="Heading2"/>
      </w:pPr>
      <w:bookmarkStart w:id="42" w:name="_Toc212033036"/>
      <w:r w:rsidRPr="00180DD2">
        <w:t xml:space="preserve">Outline of </w:t>
      </w:r>
      <w:r>
        <w:t xml:space="preserve">syllabus </w:t>
      </w:r>
      <w:r w:rsidRPr="00180DD2">
        <w:t>content</w:t>
      </w:r>
      <w:bookmarkEnd w:id="42"/>
    </w:p>
    <w:p w14:paraId="58B6A780" w14:textId="77777777" w:rsidR="0000417D" w:rsidRDefault="0000417D" w:rsidP="00180DD2">
      <w:pPr>
        <w:spacing w:before="60" w:after="60"/>
        <w:rPr>
          <w:rFonts w:asciiTheme="minorHAnsi" w:hAnsiTheme="minorHAnsi" w:cstheme="minorHAnsi"/>
          <w:b/>
          <w:bCs/>
        </w:rPr>
      </w:pPr>
    </w:p>
    <w:p w14:paraId="7B4AB55F" w14:textId="7C1D07FA" w:rsidR="0000417D" w:rsidRDefault="0000417D" w:rsidP="00180DD2">
      <w:pPr>
        <w:spacing w:before="60" w:after="60"/>
        <w:rPr>
          <w:rFonts w:asciiTheme="minorHAnsi" w:hAnsiTheme="minorHAnsi" w:cstheme="minorHAnsi"/>
          <w:b/>
          <w:bCs/>
        </w:rPr>
      </w:pPr>
      <w:r>
        <w:rPr>
          <w:rFonts w:asciiTheme="minorHAnsi" w:hAnsiTheme="minorHAnsi" w:cstheme="minorHAnsi"/>
          <w:b/>
          <w:bCs/>
        </w:rPr>
        <w:t>Level 3 Certificate in Classical Ballet Performance</w:t>
      </w:r>
    </w:p>
    <w:p w14:paraId="121F87A8" w14:textId="77777777" w:rsidR="0000417D" w:rsidRDefault="0000417D" w:rsidP="00180DD2">
      <w:pPr>
        <w:spacing w:before="60" w:after="60"/>
        <w:rPr>
          <w:rFonts w:asciiTheme="minorHAnsi" w:hAnsiTheme="minorHAnsi" w:cstheme="minorHAnsi"/>
          <w:b/>
          <w:bCs/>
        </w:rPr>
      </w:pPr>
    </w:p>
    <w:p w14:paraId="6F7B0A8E" w14:textId="4DCC624D" w:rsidR="00180DD2" w:rsidRPr="0000417D" w:rsidRDefault="0000417D" w:rsidP="0000417D">
      <w:pPr>
        <w:spacing w:before="60" w:after="60"/>
        <w:rPr>
          <w:rFonts w:asciiTheme="minorHAnsi" w:hAnsiTheme="minorHAnsi" w:cstheme="minorHAnsi"/>
          <w:b/>
          <w:bCs/>
        </w:rPr>
      </w:pPr>
      <w:r w:rsidRPr="0000417D">
        <w:rPr>
          <w:rFonts w:asciiTheme="minorHAnsi" w:hAnsiTheme="minorHAnsi" w:cstheme="minorHAnsi"/>
          <w:b/>
          <w:bCs/>
        </w:rPr>
        <w:t>Barre</w:t>
      </w:r>
    </w:p>
    <w:p w14:paraId="034767C1" w14:textId="42BD4EB9" w:rsidR="00180DD2" w:rsidRPr="00E537B2" w:rsidRDefault="0000417D" w:rsidP="00E537B2">
      <w:pPr>
        <w:pStyle w:val="ListParagraph"/>
        <w:numPr>
          <w:ilvl w:val="0"/>
          <w:numId w:val="44"/>
        </w:numPr>
        <w:spacing w:before="60" w:after="60"/>
        <w:rPr>
          <w:rFonts w:asciiTheme="minorHAnsi" w:hAnsiTheme="minorHAnsi" w:cstheme="minorHAnsi"/>
        </w:rPr>
      </w:pPr>
      <w:r>
        <w:rPr>
          <w:rFonts w:asciiTheme="minorHAnsi" w:hAnsiTheme="minorHAnsi" w:cstheme="minorHAnsi"/>
        </w:rPr>
        <w:t>Warm up</w:t>
      </w:r>
    </w:p>
    <w:p w14:paraId="5390BBAF" w14:textId="7AA3BD30" w:rsidR="00180DD2" w:rsidRPr="00E537B2" w:rsidRDefault="0000417D" w:rsidP="00E537B2">
      <w:pPr>
        <w:pStyle w:val="ListParagraph"/>
        <w:numPr>
          <w:ilvl w:val="0"/>
          <w:numId w:val="44"/>
        </w:numPr>
        <w:spacing w:before="60" w:after="60"/>
        <w:rPr>
          <w:rFonts w:asciiTheme="minorHAnsi" w:hAnsiTheme="minorHAnsi" w:cstheme="minorHAnsi"/>
        </w:rPr>
      </w:pPr>
      <w:r>
        <w:rPr>
          <w:rFonts w:asciiTheme="minorHAnsi" w:hAnsiTheme="minorHAnsi" w:cstheme="minorHAnsi"/>
        </w:rPr>
        <w:t xml:space="preserve">Battements </w:t>
      </w:r>
      <w:proofErr w:type="spellStart"/>
      <w:r>
        <w:rPr>
          <w:rFonts w:asciiTheme="minorHAnsi" w:hAnsiTheme="minorHAnsi" w:cstheme="minorHAnsi"/>
        </w:rPr>
        <w:t>tendus</w:t>
      </w:r>
      <w:proofErr w:type="spellEnd"/>
    </w:p>
    <w:p w14:paraId="3A67C500" w14:textId="23DC5579" w:rsidR="00180DD2" w:rsidRDefault="0000417D" w:rsidP="00E537B2">
      <w:pPr>
        <w:pStyle w:val="ListParagraph"/>
        <w:numPr>
          <w:ilvl w:val="0"/>
          <w:numId w:val="44"/>
        </w:numPr>
        <w:spacing w:before="60" w:after="60"/>
        <w:rPr>
          <w:rFonts w:asciiTheme="minorHAnsi" w:hAnsiTheme="minorHAnsi" w:cstheme="minorHAnsi"/>
        </w:rPr>
      </w:pPr>
      <w:r>
        <w:rPr>
          <w:rFonts w:asciiTheme="minorHAnsi" w:hAnsiTheme="minorHAnsi" w:cstheme="minorHAnsi"/>
        </w:rPr>
        <w:t xml:space="preserve">Preparation for </w:t>
      </w:r>
      <w:proofErr w:type="spellStart"/>
      <w:r>
        <w:rPr>
          <w:rFonts w:asciiTheme="minorHAnsi" w:hAnsiTheme="minorHAnsi" w:cstheme="minorHAnsi"/>
        </w:rPr>
        <w:t>ronds</w:t>
      </w:r>
      <w:proofErr w:type="spellEnd"/>
      <w:r>
        <w:rPr>
          <w:rFonts w:asciiTheme="minorHAnsi" w:hAnsiTheme="minorHAnsi" w:cstheme="minorHAnsi"/>
        </w:rPr>
        <w:t xml:space="preserve"> de jambe </w:t>
      </w:r>
      <w:proofErr w:type="spellStart"/>
      <w:r>
        <w:rPr>
          <w:rFonts w:asciiTheme="minorHAnsi" w:hAnsiTheme="minorHAnsi" w:cstheme="minorHAnsi"/>
        </w:rPr>
        <w:t>en</w:t>
      </w:r>
      <w:proofErr w:type="spellEnd"/>
      <w:r>
        <w:rPr>
          <w:rFonts w:asciiTheme="minorHAnsi" w:hAnsiTheme="minorHAnsi" w:cstheme="minorHAnsi"/>
        </w:rPr>
        <w:t xml:space="preserve"> </w:t>
      </w:r>
      <w:proofErr w:type="spellStart"/>
      <w:r>
        <w:rPr>
          <w:rFonts w:asciiTheme="minorHAnsi" w:hAnsiTheme="minorHAnsi" w:cstheme="minorHAnsi"/>
        </w:rPr>
        <w:t>l’aire</w:t>
      </w:r>
      <w:proofErr w:type="spellEnd"/>
      <w:r>
        <w:rPr>
          <w:rFonts w:asciiTheme="minorHAnsi" w:hAnsiTheme="minorHAnsi" w:cstheme="minorHAnsi"/>
        </w:rPr>
        <w:t xml:space="preserve"> and </w:t>
      </w:r>
      <w:proofErr w:type="spellStart"/>
      <w:r>
        <w:rPr>
          <w:rFonts w:asciiTheme="minorHAnsi" w:hAnsiTheme="minorHAnsi" w:cstheme="minorHAnsi"/>
        </w:rPr>
        <w:t>Ballonne</w:t>
      </w:r>
      <w:proofErr w:type="spellEnd"/>
    </w:p>
    <w:p w14:paraId="46C590F6" w14:textId="5309AF1C" w:rsidR="0000417D" w:rsidRDefault="0000417D" w:rsidP="00E537B2">
      <w:pPr>
        <w:pStyle w:val="ListParagraph"/>
        <w:numPr>
          <w:ilvl w:val="0"/>
          <w:numId w:val="44"/>
        </w:numPr>
        <w:spacing w:before="60" w:after="60"/>
        <w:rPr>
          <w:rFonts w:asciiTheme="minorHAnsi" w:hAnsiTheme="minorHAnsi" w:cstheme="minorHAnsi"/>
        </w:rPr>
      </w:pPr>
      <w:r>
        <w:rPr>
          <w:rFonts w:asciiTheme="minorHAnsi" w:hAnsiTheme="minorHAnsi" w:cstheme="minorHAnsi"/>
        </w:rPr>
        <w:t>Demi-pointe exercise</w:t>
      </w:r>
    </w:p>
    <w:p w14:paraId="63947396" w14:textId="1D414622" w:rsidR="0000417D" w:rsidRDefault="0000417D" w:rsidP="00E537B2">
      <w:pPr>
        <w:pStyle w:val="ListParagraph"/>
        <w:numPr>
          <w:ilvl w:val="0"/>
          <w:numId w:val="44"/>
        </w:numPr>
        <w:spacing w:before="60" w:after="60"/>
        <w:rPr>
          <w:rFonts w:asciiTheme="minorHAnsi" w:hAnsiTheme="minorHAnsi" w:cstheme="minorHAnsi"/>
        </w:rPr>
      </w:pPr>
      <w:r>
        <w:rPr>
          <w:rFonts w:asciiTheme="minorHAnsi" w:hAnsiTheme="minorHAnsi" w:cstheme="minorHAnsi"/>
        </w:rPr>
        <w:t>Grands Battements</w:t>
      </w:r>
    </w:p>
    <w:p w14:paraId="78710326" w14:textId="77777777" w:rsidR="0000417D" w:rsidRDefault="0000417D" w:rsidP="0000417D">
      <w:pPr>
        <w:spacing w:before="60" w:after="60"/>
        <w:rPr>
          <w:rFonts w:asciiTheme="minorHAnsi" w:hAnsiTheme="minorHAnsi" w:cstheme="minorHAnsi"/>
        </w:rPr>
      </w:pPr>
    </w:p>
    <w:p w14:paraId="12928E9D" w14:textId="766D3747" w:rsidR="0000417D" w:rsidRPr="0000417D" w:rsidRDefault="0000417D" w:rsidP="0000417D">
      <w:pPr>
        <w:spacing w:before="60" w:after="60"/>
        <w:rPr>
          <w:rFonts w:asciiTheme="minorHAnsi" w:hAnsiTheme="minorHAnsi" w:cstheme="minorHAnsi"/>
          <w:b/>
          <w:bCs/>
        </w:rPr>
      </w:pPr>
      <w:r w:rsidRPr="0000417D">
        <w:rPr>
          <w:rFonts w:asciiTheme="minorHAnsi" w:hAnsiTheme="minorHAnsi" w:cstheme="minorHAnsi"/>
          <w:b/>
          <w:bCs/>
        </w:rPr>
        <w:t>Centre</w:t>
      </w:r>
    </w:p>
    <w:p w14:paraId="06EAD911" w14:textId="3991A717" w:rsidR="00180DD2" w:rsidRPr="00E537B2" w:rsidRDefault="0000417D" w:rsidP="00E537B2">
      <w:pPr>
        <w:pStyle w:val="ListParagraph"/>
        <w:numPr>
          <w:ilvl w:val="0"/>
          <w:numId w:val="44"/>
        </w:numPr>
        <w:spacing w:before="60" w:after="60"/>
        <w:rPr>
          <w:rFonts w:asciiTheme="minorHAnsi" w:hAnsiTheme="minorHAnsi" w:cstheme="minorHAnsi"/>
        </w:rPr>
      </w:pPr>
      <w:r>
        <w:rPr>
          <w:rFonts w:asciiTheme="minorHAnsi" w:hAnsiTheme="minorHAnsi" w:cstheme="minorHAnsi"/>
        </w:rPr>
        <w:t>Ports de bras and temps lie</w:t>
      </w:r>
    </w:p>
    <w:p w14:paraId="0BC386D0" w14:textId="3C41F2DB" w:rsidR="00E537B2" w:rsidRPr="00E537B2" w:rsidRDefault="0000417D" w:rsidP="00E537B2">
      <w:pPr>
        <w:pStyle w:val="ListParagraph"/>
        <w:numPr>
          <w:ilvl w:val="0"/>
          <w:numId w:val="44"/>
        </w:numPr>
        <w:spacing w:before="60" w:after="60"/>
        <w:rPr>
          <w:rFonts w:asciiTheme="minorHAnsi" w:hAnsiTheme="minorHAnsi" w:cstheme="minorHAnsi"/>
        </w:rPr>
      </w:pPr>
      <w:r>
        <w:rPr>
          <w:rFonts w:asciiTheme="minorHAnsi" w:hAnsiTheme="minorHAnsi" w:cstheme="minorHAnsi"/>
        </w:rPr>
        <w:t>Adage</w:t>
      </w:r>
    </w:p>
    <w:p w14:paraId="331BD676" w14:textId="7B688286" w:rsidR="00E537B2" w:rsidRPr="00E537B2" w:rsidRDefault="0000417D" w:rsidP="00E537B2">
      <w:pPr>
        <w:pStyle w:val="ListParagraph"/>
        <w:numPr>
          <w:ilvl w:val="0"/>
          <w:numId w:val="44"/>
        </w:numPr>
        <w:spacing w:before="60" w:after="60"/>
        <w:rPr>
          <w:rFonts w:asciiTheme="minorHAnsi" w:hAnsiTheme="minorHAnsi" w:cstheme="minorHAnsi"/>
        </w:rPr>
      </w:pPr>
      <w:r>
        <w:rPr>
          <w:rFonts w:asciiTheme="minorHAnsi" w:hAnsiTheme="minorHAnsi" w:cstheme="minorHAnsi"/>
        </w:rPr>
        <w:t xml:space="preserve">Pirouette </w:t>
      </w:r>
      <w:proofErr w:type="spellStart"/>
      <w:r>
        <w:rPr>
          <w:rFonts w:asciiTheme="minorHAnsi" w:hAnsiTheme="minorHAnsi" w:cstheme="minorHAnsi"/>
        </w:rPr>
        <w:t>en</w:t>
      </w:r>
      <w:proofErr w:type="spellEnd"/>
      <w:r>
        <w:rPr>
          <w:rFonts w:asciiTheme="minorHAnsi" w:hAnsiTheme="minorHAnsi" w:cstheme="minorHAnsi"/>
        </w:rPr>
        <w:t xml:space="preserve"> dedans</w:t>
      </w:r>
    </w:p>
    <w:p w14:paraId="455A3E56" w14:textId="4F59573B" w:rsidR="00E537B2" w:rsidRPr="00E537B2" w:rsidRDefault="0000417D" w:rsidP="00E537B2">
      <w:pPr>
        <w:pStyle w:val="ListParagraph"/>
        <w:numPr>
          <w:ilvl w:val="0"/>
          <w:numId w:val="44"/>
        </w:numPr>
        <w:spacing w:before="60" w:after="60"/>
        <w:rPr>
          <w:rFonts w:asciiTheme="minorHAnsi" w:hAnsiTheme="minorHAnsi" w:cstheme="minorHAnsi"/>
        </w:rPr>
      </w:pPr>
      <w:proofErr w:type="spellStart"/>
      <w:r>
        <w:rPr>
          <w:rFonts w:asciiTheme="minorHAnsi" w:hAnsiTheme="minorHAnsi" w:cstheme="minorHAnsi"/>
        </w:rPr>
        <w:t>Chaines</w:t>
      </w:r>
      <w:proofErr w:type="spellEnd"/>
      <w:r>
        <w:rPr>
          <w:rFonts w:asciiTheme="minorHAnsi" w:hAnsiTheme="minorHAnsi" w:cstheme="minorHAnsi"/>
        </w:rPr>
        <w:t xml:space="preserve"> Prep</w:t>
      </w:r>
    </w:p>
    <w:p w14:paraId="6B2EC120" w14:textId="5612F36D" w:rsidR="00E537B2" w:rsidRDefault="0000417D" w:rsidP="00E537B2">
      <w:pPr>
        <w:pStyle w:val="ListParagraph"/>
        <w:numPr>
          <w:ilvl w:val="0"/>
          <w:numId w:val="44"/>
        </w:numPr>
        <w:spacing w:before="60" w:after="60"/>
        <w:rPr>
          <w:rFonts w:asciiTheme="minorHAnsi" w:hAnsiTheme="minorHAnsi" w:cstheme="minorHAnsi"/>
        </w:rPr>
      </w:pPr>
      <w:r>
        <w:rPr>
          <w:rFonts w:asciiTheme="minorHAnsi" w:hAnsiTheme="minorHAnsi" w:cstheme="minorHAnsi"/>
        </w:rPr>
        <w:t>Allegro study No. 1</w:t>
      </w:r>
    </w:p>
    <w:p w14:paraId="2B6E4417" w14:textId="14EA5E5C" w:rsidR="0000417D" w:rsidRDefault="0000417D" w:rsidP="00E537B2">
      <w:pPr>
        <w:pStyle w:val="ListParagraph"/>
        <w:numPr>
          <w:ilvl w:val="0"/>
          <w:numId w:val="44"/>
        </w:numPr>
        <w:spacing w:before="60" w:after="60"/>
        <w:rPr>
          <w:rFonts w:asciiTheme="minorHAnsi" w:hAnsiTheme="minorHAnsi" w:cstheme="minorHAnsi"/>
        </w:rPr>
      </w:pPr>
      <w:r>
        <w:rPr>
          <w:rFonts w:asciiTheme="minorHAnsi" w:hAnsiTheme="minorHAnsi" w:cstheme="minorHAnsi"/>
        </w:rPr>
        <w:t>Allegro study No. 2</w:t>
      </w:r>
    </w:p>
    <w:p w14:paraId="52CDC90B" w14:textId="5DDF818C" w:rsidR="0000417D" w:rsidRDefault="0000417D" w:rsidP="0000417D">
      <w:pPr>
        <w:pStyle w:val="ListParagraph"/>
        <w:numPr>
          <w:ilvl w:val="0"/>
          <w:numId w:val="44"/>
        </w:numPr>
        <w:spacing w:before="60" w:after="60"/>
        <w:rPr>
          <w:rFonts w:asciiTheme="minorHAnsi" w:hAnsiTheme="minorHAnsi" w:cstheme="minorHAnsi"/>
        </w:rPr>
      </w:pPr>
      <w:r>
        <w:rPr>
          <w:rFonts w:asciiTheme="minorHAnsi" w:hAnsiTheme="minorHAnsi" w:cstheme="minorHAnsi"/>
        </w:rPr>
        <w:t>Batterie study</w:t>
      </w:r>
    </w:p>
    <w:p w14:paraId="7468F1C1" w14:textId="0C6E0722" w:rsidR="0000417D" w:rsidRDefault="0000417D" w:rsidP="0000417D">
      <w:pPr>
        <w:pStyle w:val="ListParagraph"/>
        <w:numPr>
          <w:ilvl w:val="0"/>
          <w:numId w:val="44"/>
        </w:numPr>
        <w:spacing w:before="60" w:after="60"/>
        <w:rPr>
          <w:rFonts w:asciiTheme="minorHAnsi" w:hAnsiTheme="minorHAnsi" w:cstheme="minorHAnsi"/>
        </w:rPr>
      </w:pPr>
      <w:r>
        <w:rPr>
          <w:rFonts w:asciiTheme="minorHAnsi" w:hAnsiTheme="minorHAnsi" w:cstheme="minorHAnsi"/>
        </w:rPr>
        <w:t>Variation</w:t>
      </w:r>
    </w:p>
    <w:p w14:paraId="5C2E8B52" w14:textId="77777777" w:rsidR="0000417D" w:rsidRDefault="0000417D" w:rsidP="0000417D">
      <w:pPr>
        <w:spacing w:before="60" w:after="60"/>
        <w:rPr>
          <w:rFonts w:asciiTheme="minorHAnsi" w:hAnsiTheme="minorHAnsi" w:cstheme="minorHAnsi"/>
        </w:rPr>
      </w:pPr>
    </w:p>
    <w:p w14:paraId="1972C18C" w14:textId="77777777" w:rsidR="0000417D" w:rsidRDefault="0000417D" w:rsidP="0000417D">
      <w:pPr>
        <w:spacing w:before="60" w:after="60"/>
        <w:rPr>
          <w:rFonts w:asciiTheme="minorHAnsi" w:hAnsiTheme="minorHAnsi" w:cstheme="minorHAnsi"/>
          <w:b/>
          <w:bCs/>
        </w:rPr>
      </w:pPr>
    </w:p>
    <w:p w14:paraId="2C0D8DE5" w14:textId="77777777" w:rsidR="0000417D" w:rsidRDefault="0000417D" w:rsidP="0000417D">
      <w:pPr>
        <w:spacing w:before="60" w:after="60"/>
        <w:rPr>
          <w:rFonts w:asciiTheme="minorHAnsi" w:hAnsiTheme="minorHAnsi" w:cstheme="minorHAnsi"/>
          <w:b/>
          <w:bCs/>
        </w:rPr>
      </w:pPr>
    </w:p>
    <w:p w14:paraId="42E57FE5" w14:textId="77777777" w:rsidR="0000417D" w:rsidRDefault="0000417D" w:rsidP="0000417D">
      <w:pPr>
        <w:spacing w:before="60" w:after="60"/>
        <w:rPr>
          <w:rFonts w:asciiTheme="minorHAnsi" w:hAnsiTheme="minorHAnsi" w:cstheme="minorHAnsi"/>
          <w:b/>
          <w:bCs/>
        </w:rPr>
      </w:pPr>
    </w:p>
    <w:p w14:paraId="5C98A77B" w14:textId="79684064" w:rsidR="0000417D" w:rsidRDefault="0000417D" w:rsidP="0000417D">
      <w:pPr>
        <w:spacing w:before="60" w:after="60"/>
        <w:rPr>
          <w:rFonts w:asciiTheme="minorHAnsi" w:hAnsiTheme="minorHAnsi" w:cstheme="minorHAnsi"/>
          <w:b/>
          <w:bCs/>
        </w:rPr>
      </w:pPr>
      <w:r>
        <w:rPr>
          <w:rFonts w:asciiTheme="minorHAnsi" w:hAnsiTheme="minorHAnsi" w:cstheme="minorHAnsi"/>
          <w:b/>
          <w:bCs/>
        </w:rPr>
        <w:lastRenderedPageBreak/>
        <w:t>Level 3 Advanced Certificate in Classical Ballet Performance</w:t>
      </w:r>
    </w:p>
    <w:p w14:paraId="675DF35F" w14:textId="77777777" w:rsidR="0000417D" w:rsidRDefault="0000417D" w:rsidP="0000417D">
      <w:pPr>
        <w:spacing w:before="60" w:after="60"/>
        <w:rPr>
          <w:rFonts w:asciiTheme="minorHAnsi" w:hAnsiTheme="minorHAnsi" w:cstheme="minorHAnsi"/>
          <w:b/>
          <w:bCs/>
        </w:rPr>
      </w:pPr>
    </w:p>
    <w:p w14:paraId="1A4E6D9D" w14:textId="77777777" w:rsidR="0000417D" w:rsidRPr="0000417D" w:rsidRDefault="0000417D" w:rsidP="0000417D">
      <w:pPr>
        <w:spacing w:before="60" w:after="60"/>
        <w:rPr>
          <w:rFonts w:asciiTheme="minorHAnsi" w:hAnsiTheme="minorHAnsi" w:cstheme="minorHAnsi"/>
          <w:b/>
          <w:bCs/>
        </w:rPr>
      </w:pPr>
      <w:r w:rsidRPr="0000417D">
        <w:rPr>
          <w:rFonts w:asciiTheme="minorHAnsi" w:hAnsiTheme="minorHAnsi" w:cstheme="minorHAnsi"/>
          <w:b/>
          <w:bCs/>
        </w:rPr>
        <w:t>Barre</w:t>
      </w:r>
    </w:p>
    <w:p w14:paraId="4DCFDB4E" w14:textId="77777777" w:rsidR="0000417D" w:rsidRDefault="0000417D" w:rsidP="0000417D">
      <w:pPr>
        <w:pStyle w:val="ListParagraph"/>
        <w:numPr>
          <w:ilvl w:val="0"/>
          <w:numId w:val="44"/>
        </w:numPr>
        <w:spacing w:before="60" w:after="60"/>
        <w:rPr>
          <w:rFonts w:asciiTheme="minorHAnsi" w:hAnsiTheme="minorHAnsi" w:cstheme="minorHAnsi"/>
        </w:rPr>
      </w:pPr>
      <w:r>
        <w:rPr>
          <w:rFonts w:asciiTheme="minorHAnsi" w:hAnsiTheme="minorHAnsi" w:cstheme="minorHAnsi"/>
        </w:rPr>
        <w:t>Warm up</w:t>
      </w:r>
    </w:p>
    <w:p w14:paraId="0614BA5B" w14:textId="79E96138" w:rsidR="00B904B4" w:rsidRPr="00E537B2" w:rsidRDefault="00B904B4" w:rsidP="0000417D">
      <w:pPr>
        <w:pStyle w:val="ListParagraph"/>
        <w:numPr>
          <w:ilvl w:val="0"/>
          <w:numId w:val="44"/>
        </w:numPr>
        <w:spacing w:before="60" w:after="60"/>
        <w:rPr>
          <w:rFonts w:asciiTheme="minorHAnsi" w:hAnsiTheme="minorHAnsi" w:cstheme="minorHAnsi"/>
        </w:rPr>
      </w:pPr>
      <w:r>
        <w:rPr>
          <w:rFonts w:asciiTheme="minorHAnsi" w:hAnsiTheme="minorHAnsi" w:cstheme="minorHAnsi"/>
        </w:rPr>
        <w:t>Plies</w:t>
      </w:r>
    </w:p>
    <w:p w14:paraId="3A1D0CD0" w14:textId="4102ED34" w:rsidR="0000417D" w:rsidRDefault="00B904B4" w:rsidP="0000417D">
      <w:pPr>
        <w:pStyle w:val="ListParagraph"/>
        <w:numPr>
          <w:ilvl w:val="0"/>
          <w:numId w:val="44"/>
        </w:numPr>
        <w:spacing w:before="60" w:after="60"/>
        <w:rPr>
          <w:rFonts w:asciiTheme="minorHAnsi" w:hAnsiTheme="minorHAnsi" w:cstheme="minorHAnsi"/>
        </w:rPr>
      </w:pPr>
      <w:r>
        <w:rPr>
          <w:rFonts w:asciiTheme="minorHAnsi" w:hAnsiTheme="minorHAnsi" w:cstheme="minorHAnsi"/>
        </w:rPr>
        <w:t>Tendu development</w:t>
      </w:r>
    </w:p>
    <w:p w14:paraId="3D4E6719" w14:textId="18FFF82A" w:rsidR="00B904B4" w:rsidRDefault="00B904B4" w:rsidP="0000417D">
      <w:pPr>
        <w:pStyle w:val="ListParagraph"/>
        <w:numPr>
          <w:ilvl w:val="0"/>
          <w:numId w:val="44"/>
        </w:numPr>
        <w:spacing w:before="60" w:after="60"/>
        <w:rPr>
          <w:rFonts w:asciiTheme="minorHAnsi" w:hAnsiTheme="minorHAnsi" w:cstheme="minorHAnsi"/>
        </w:rPr>
      </w:pPr>
      <w:r>
        <w:rPr>
          <w:rFonts w:asciiTheme="minorHAnsi" w:hAnsiTheme="minorHAnsi" w:cstheme="minorHAnsi"/>
        </w:rPr>
        <w:t>Battements combination</w:t>
      </w:r>
    </w:p>
    <w:p w14:paraId="657ECB59" w14:textId="3062C236" w:rsidR="00B904B4" w:rsidRDefault="00B904B4" w:rsidP="0000417D">
      <w:pPr>
        <w:pStyle w:val="ListParagraph"/>
        <w:numPr>
          <w:ilvl w:val="0"/>
          <w:numId w:val="44"/>
        </w:numPr>
        <w:spacing w:before="60" w:after="60"/>
        <w:rPr>
          <w:rFonts w:asciiTheme="minorHAnsi" w:hAnsiTheme="minorHAnsi" w:cstheme="minorHAnsi"/>
        </w:rPr>
      </w:pPr>
      <w:r>
        <w:rPr>
          <w:rFonts w:asciiTheme="minorHAnsi" w:hAnsiTheme="minorHAnsi" w:cstheme="minorHAnsi"/>
        </w:rPr>
        <w:t>Adage</w:t>
      </w:r>
    </w:p>
    <w:p w14:paraId="32BA13E0" w14:textId="71CDD86B" w:rsidR="00B904B4" w:rsidRDefault="00B904B4" w:rsidP="0000417D">
      <w:pPr>
        <w:pStyle w:val="ListParagraph"/>
        <w:numPr>
          <w:ilvl w:val="0"/>
          <w:numId w:val="44"/>
        </w:numPr>
        <w:spacing w:before="60" w:after="60"/>
        <w:rPr>
          <w:rFonts w:asciiTheme="minorHAnsi" w:hAnsiTheme="minorHAnsi" w:cstheme="minorHAnsi"/>
        </w:rPr>
      </w:pPr>
      <w:r>
        <w:rPr>
          <w:rFonts w:asciiTheme="minorHAnsi" w:hAnsiTheme="minorHAnsi" w:cstheme="minorHAnsi"/>
        </w:rPr>
        <w:t>Demi-pointe exercise</w:t>
      </w:r>
    </w:p>
    <w:p w14:paraId="3B9BCF2B" w14:textId="5BD9828B" w:rsidR="00B904B4" w:rsidRPr="00E537B2" w:rsidRDefault="00B904B4" w:rsidP="0000417D">
      <w:pPr>
        <w:pStyle w:val="ListParagraph"/>
        <w:numPr>
          <w:ilvl w:val="0"/>
          <w:numId w:val="44"/>
        </w:numPr>
        <w:spacing w:before="60" w:after="60"/>
        <w:rPr>
          <w:rFonts w:asciiTheme="minorHAnsi" w:hAnsiTheme="minorHAnsi" w:cstheme="minorHAnsi"/>
        </w:rPr>
      </w:pPr>
      <w:r>
        <w:rPr>
          <w:rFonts w:asciiTheme="minorHAnsi" w:hAnsiTheme="minorHAnsi" w:cstheme="minorHAnsi"/>
        </w:rPr>
        <w:t>Alternative Demi-pointe</w:t>
      </w:r>
    </w:p>
    <w:p w14:paraId="75AC278D" w14:textId="77777777" w:rsidR="0000417D" w:rsidRDefault="0000417D" w:rsidP="0000417D">
      <w:pPr>
        <w:spacing w:before="60" w:after="60"/>
        <w:rPr>
          <w:rFonts w:asciiTheme="minorHAnsi" w:hAnsiTheme="minorHAnsi" w:cstheme="minorHAnsi"/>
        </w:rPr>
      </w:pPr>
    </w:p>
    <w:p w14:paraId="68763040" w14:textId="77777777" w:rsidR="0000417D" w:rsidRPr="0000417D" w:rsidRDefault="0000417D" w:rsidP="0000417D">
      <w:pPr>
        <w:spacing w:before="60" w:after="60"/>
        <w:rPr>
          <w:rFonts w:asciiTheme="minorHAnsi" w:hAnsiTheme="minorHAnsi" w:cstheme="minorHAnsi"/>
          <w:b/>
          <w:bCs/>
        </w:rPr>
      </w:pPr>
      <w:r w:rsidRPr="0000417D">
        <w:rPr>
          <w:rFonts w:asciiTheme="minorHAnsi" w:hAnsiTheme="minorHAnsi" w:cstheme="minorHAnsi"/>
          <w:b/>
          <w:bCs/>
        </w:rPr>
        <w:t>Centre</w:t>
      </w:r>
    </w:p>
    <w:p w14:paraId="06FE15D8" w14:textId="4B335789" w:rsidR="0000417D" w:rsidRDefault="00B904B4" w:rsidP="00B904B4">
      <w:pPr>
        <w:pStyle w:val="ListParagraph"/>
        <w:numPr>
          <w:ilvl w:val="0"/>
          <w:numId w:val="45"/>
        </w:numPr>
        <w:spacing w:before="60" w:after="60"/>
        <w:rPr>
          <w:rFonts w:asciiTheme="minorHAnsi" w:hAnsiTheme="minorHAnsi" w:cstheme="minorHAnsi"/>
        </w:rPr>
      </w:pPr>
      <w:r>
        <w:rPr>
          <w:rFonts w:asciiTheme="minorHAnsi" w:hAnsiTheme="minorHAnsi" w:cstheme="minorHAnsi"/>
        </w:rPr>
        <w:t>Centre practice</w:t>
      </w:r>
    </w:p>
    <w:p w14:paraId="47E3EAF2" w14:textId="7A7952EA" w:rsidR="00B904B4" w:rsidRDefault="00B904B4" w:rsidP="00B904B4">
      <w:pPr>
        <w:pStyle w:val="ListParagraph"/>
        <w:numPr>
          <w:ilvl w:val="0"/>
          <w:numId w:val="45"/>
        </w:numPr>
        <w:spacing w:before="60" w:after="60"/>
        <w:rPr>
          <w:rFonts w:asciiTheme="minorHAnsi" w:hAnsiTheme="minorHAnsi" w:cstheme="minorHAnsi"/>
        </w:rPr>
      </w:pPr>
      <w:r>
        <w:rPr>
          <w:rFonts w:asciiTheme="minorHAnsi" w:hAnsiTheme="minorHAnsi" w:cstheme="minorHAnsi"/>
        </w:rPr>
        <w:t>Centre adage</w:t>
      </w:r>
    </w:p>
    <w:p w14:paraId="0871C60F" w14:textId="1625D79C" w:rsidR="00B904B4" w:rsidRDefault="00B904B4" w:rsidP="00B904B4">
      <w:pPr>
        <w:pStyle w:val="ListParagraph"/>
        <w:numPr>
          <w:ilvl w:val="0"/>
          <w:numId w:val="45"/>
        </w:numPr>
        <w:spacing w:before="60" w:after="60"/>
        <w:rPr>
          <w:rFonts w:asciiTheme="minorHAnsi" w:hAnsiTheme="minorHAnsi" w:cstheme="minorHAnsi"/>
        </w:rPr>
      </w:pPr>
      <w:r>
        <w:rPr>
          <w:rFonts w:asciiTheme="minorHAnsi" w:hAnsiTheme="minorHAnsi" w:cstheme="minorHAnsi"/>
        </w:rPr>
        <w:t>Alternative centre adage</w:t>
      </w:r>
    </w:p>
    <w:p w14:paraId="0DA24179" w14:textId="51B1773D" w:rsidR="00B904B4" w:rsidRDefault="00B904B4" w:rsidP="00B904B4">
      <w:pPr>
        <w:pStyle w:val="ListParagraph"/>
        <w:numPr>
          <w:ilvl w:val="0"/>
          <w:numId w:val="45"/>
        </w:numPr>
        <w:spacing w:before="60" w:after="60"/>
        <w:rPr>
          <w:rFonts w:asciiTheme="minorHAnsi" w:hAnsiTheme="minorHAnsi" w:cstheme="minorHAnsi"/>
        </w:rPr>
      </w:pPr>
      <w:r>
        <w:rPr>
          <w:rFonts w:asciiTheme="minorHAnsi" w:hAnsiTheme="minorHAnsi" w:cstheme="minorHAnsi"/>
        </w:rPr>
        <w:t xml:space="preserve">Pas de bourree </w:t>
      </w:r>
      <w:proofErr w:type="spellStart"/>
      <w:r>
        <w:rPr>
          <w:rFonts w:asciiTheme="minorHAnsi" w:hAnsiTheme="minorHAnsi" w:cstheme="minorHAnsi"/>
        </w:rPr>
        <w:t>courus</w:t>
      </w:r>
      <w:proofErr w:type="spellEnd"/>
    </w:p>
    <w:p w14:paraId="2998F389" w14:textId="15405997" w:rsidR="00B904B4" w:rsidRDefault="00B904B4" w:rsidP="00B904B4">
      <w:pPr>
        <w:pStyle w:val="ListParagraph"/>
        <w:numPr>
          <w:ilvl w:val="0"/>
          <w:numId w:val="45"/>
        </w:numPr>
        <w:spacing w:before="60" w:after="60"/>
        <w:rPr>
          <w:rFonts w:asciiTheme="minorHAnsi" w:hAnsiTheme="minorHAnsi" w:cstheme="minorHAnsi"/>
        </w:rPr>
      </w:pPr>
      <w:r>
        <w:rPr>
          <w:rFonts w:asciiTheme="minorHAnsi" w:hAnsiTheme="minorHAnsi" w:cstheme="minorHAnsi"/>
        </w:rPr>
        <w:t>Pirouettes</w:t>
      </w:r>
    </w:p>
    <w:p w14:paraId="50C3EF78" w14:textId="038E74C9" w:rsidR="00B904B4" w:rsidRDefault="00B904B4" w:rsidP="00B904B4">
      <w:pPr>
        <w:pStyle w:val="ListParagraph"/>
        <w:numPr>
          <w:ilvl w:val="0"/>
          <w:numId w:val="45"/>
        </w:numPr>
        <w:spacing w:before="60" w:after="60"/>
        <w:rPr>
          <w:rFonts w:asciiTheme="minorHAnsi" w:hAnsiTheme="minorHAnsi" w:cstheme="minorHAnsi"/>
        </w:rPr>
      </w:pPr>
      <w:r>
        <w:rPr>
          <w:rFonts w:asciiTheme="minorHAnsi" w:hAnsiTheme="minorHAnsi" w:cstheme="minorHAnsi"/>
        </w:rPr>
        <w:t xml:space="preserve">Turning sequence </w:t>
      </w:r>
      <w:proofErr w:type="spellStart"/>
      <w:r>
        <w:rPr>
          <w:rFonts w:asciiTheme="minorHAnsi" w:hAnsiTheme="minorHAnsi" w:cstheme="minorHAnsi"/>
        </w:rPr>
        <w:t>en</w:t>
      </w:r>
      <w:proofErr w:type="spellEnd"/>
      <w:r>
        <w:rPr>
          <w:rFonts w:asciiTheme="minorHAnsi" w:hAnsiTheme="minorHAnsi" w:cstheme="minorHAnsi"/>
        </w:rPr>
        <w:t xml:space="preserve"> diagonal</w:t>
      </w:r>
    </w:p>
    <w:p w14:paraId="1D0D14A9" w14:textId="2737A081" w:rsidR="00B904B4" w:rsidRDefault="00B904B4" w:rsidP="00B904B4">
      <w:pPr>
        <w:spacing w:before="60" w:after="60"/>
        <w:rPr>
          <w:rFonts w:asciiTheme="minorHAnsi" w:hAnsiTheme="minorHAnsi" w:cstheme="minorHAnsi"/>
        </w:rPr>
      </w:pPr>
    </w:p>
    <w:p w14:paraId="31DF714C" w14:textId="5E73D63A" w:rsidR="00B904B4" w:rsidRPr="00B904B4" w:rsidRDefault="00B904B4" w:rsidP="00B904B4">
      <w:pPr>
        <w:spacing w:before="60" w:after="60"/>
        <w:rPr>
          <w:rFonts w:asciiTheme="minorHAnsi" w:hAnsiTheme="minorHAnsi" w:cstheme="minorHAnsi"/>
          <w:b/>
          <w:bCs/>
        </w:rPr>
      </w:pPr>
      <w:r w:rsidRPr="00B904B4">
        <w:rPr>
          <w:rFonts w:asciiTheme="minorHAnsi" w:hAnsiTheme="minorHAnsi" w:cstheme="minorHAnsi"/>
          <w:b/>
          <w:bCs/>
        </w:rPr>
        <w:t>Allegro</w:t>
      </w:r>
    </w:p>
    <w:p w14:paraId="7BE5EA85" w14:textId="65E00A2B" w:rsidR="00B904B4" w:rsidRPr="00B904B4" w:rsidRDefault="00B904B4" w:rsidP="00B904B4">
      <w:pPr>
        <w:pStyle w:val="ListParagraph"/>
        <w:numPr>
          <w:ilvl w:val="0"/>
          <w:numId w:val="46"/>
        </w:numPr>
        <w:spacing w:before="60" w:after="60"/>
        <w:rPr>
          <w:rFonts w:asciiTheme="minorHAnsi" w:hAnsiTheme="minorHAnsi" w:cstheme="minorHAnsi"/>
        </w:rPr>
      </w:pPr>
      <w:r w:rsidRPr="00B904B4">
        <w:rPr>
          <w:rFonts w:asciiTheme="minorHAnsi" w:hAnsiTheme="minorHAnsi" w:cstheme="minorHAnsi"/>
        </w:rPr>
        <w:t>Allegro warm up</w:t>
      </w:r>
    </w:p>
    <w:p w14:paraId="2C275007" w14:textId="16F65214" w:rsidR="00B904B4" w:rsidRPr="00B904B4" w:rsidRDefault="00B904B4" w:rsidP="00B904B4">
      <w:pPr>
        <w:pStyle w:val="ListParagraph"/>
        <w:numPr>
          <w:ilvl w:val="0"/>
          <w:numId w:val="46"/>
        </w:numPr>
        <w:spacing w:before="60" w:after="60"/>
        <w:rPr>
          <w:rFonts w:asciiTheme="minorHAnsi" w:hAnsiTheme="minorHAnsi" w:cstheme="minorHAnsi"/>
        </w:rPr>
      </w:pPr>
      <w:r w:rsidRPr="00B904B4">
        <w:rPr>
          <w:rFonts w:asciiTheme="minorHAnsi" w:hAnsiTheme="minorHAnsi" w:cstheme="minorHAnsi"/>
        </w:rPr>
        <w:t>Allegro study 1</w:t>
      </w:r>
    </w:p>
    <w:p w14:paraId="491F817A" w14:textId="00D78904" w:rsidR="00B904B4" w:rsidRPr="00B904B4" w:rsidRDefault="00B904B4" w:rsidP="00B904B4">
      <w:pPr>
        <w:pStyle w:val="ListParagraph"/>
        <w:numPr>
          <w:ilvl w:val="0"/>
          <w:numId w:val="46"/>
        </w:numPr>
        <w:spacing w:before="60" w:after="60"/>
        <w:rPr>
          <w:rFonts w:asciiTheme="minorHAnsi" w:hAnsiTheme="minorHAnsi" w:cstheme="minorHAnsi"/>
        </w:rPr>
      </w:pPr>
      <w:r w:rsidRPr="00B904B4">
        <w:rPr>
          <w:rFonts w:asciiTheme="minorHAnsi" w:hAnsiTheme="minorHAnsi" w:cstheme="minorHAnsi"/>
        </w:rPr>
        <w:t>Allegro study 2</w:t>
      </w:r>
    </w:p>
    <w:p w14:paraId="6A0B595B" w14:textId="7F98B4C4" w:rsidR="00B904B4" w:rsidRPr="00B904B4" w:rsidRDefault="00B904B4" w:rsidP="00B904B4">
      <w:pPr>
        <w:pStyle w:val="ListParagraph"/>
        <w:numPr>
          <w:ilvl w:val="0"/>
          <w:numId w:val="46"/>
        </w:numPr>
        <w:spacing w:before="60" w:after="60"/>
        <w:rPr>
          <w:rFonts w:asciiTheme="minorHAnsi" w:hAnsiTheme="minorHAnsi" w:cstheme="minorHAnsi"/>
        </w:rPr>
      </w:pPr>
      <w:r w:rsidRPr="00B904B4">
        <w:rPr>
          <w:rFonts w:asciiTheme="minorHAnsi" w:hAnsiTheme="minorHAnsi" w:cstheme="minorHAnsi"/>
        </w:rPr>
        <w:t>Batterie study</w:t>
      </w:r>
    </w:p>
    <w:p w14:paraId="78F47AAA" w14:textId="3DD2A8F5" w:rsidR="00B904B4" w:rsidRPr="00B904B4" w:rsidRDefault="00B904B4" w:rsidP="00B904B4">
      <w:pPr>
        <w:pStyle w:val="ListParagraph"/>
        <w:numPr>
          <w:ilvl w:val="0"/>
          <w:numId w:val="46"/>
        </w:numPr>
        <w:spacing w:before="60" w:after="60"/>
        <w:rPr>
          <w:rFonts w:asciiTheme="minorHAnsi" w:hAnsiTheme="minorHAnsi" w:cstheme="minorHAnsi"/>
        </w:rPr>
      </w:pPr>
      <w:r w:rsidRPr="00B904B4">
        <w:rPr>
          <w:rFonts w:asciiTheme="minorHAnsi" w:hAnsiTheme="minorHAnsi" w:cstheme="minorHAnsi"/>
        </w:rPr>
        <w:t>Variation</w:t>
      </w:r>
    </w:p>
    <w:sectPr w:rsidR="00B904B4" w:rsidRPr="00B904B4" w:rsidSect="00CE4F25">
      <w:headerReference w:type="default" r:id="rId17"/>
      <w:footerReference w:type="even" r:id="rId18"/>
      <w:footerReference w:type="default" r:id="rId19"/>
      <w:headerReference w:type="first" r:id="rId20"/>
      <w:pgSz w:w="11906" w:h="16838" w:code="9"/>
      <w:pgMar w:top="1134" w:right="1134" w:bottom="1134" w:left="1134" w:header="709"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F2E8" w14:textId="77777777" w:rsidR="00CC055E" w:rsidRDefault="00CC055E" w:rsidP="0097594B">
      <w:r>
        <w:separator/>
      </w:r>
    </w:p>
  </w:endnote>
  <w:endnote w:type="continuationSeparator" w:id="0">
    <w:p w14:paraId="2FE5D6DD" w14:textId="77777777" w:rsidR="00CC055E" w:rsidRDefault="00CC055E" w:rsidP="0097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 45 Light">
    <w:altName w:val="Arial Narrow"/>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Body)">
    <w:altName w:val="Calibri"/>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Gothic720 BT">
    <w:altName w:val="Avenir Next Medium"/>
    <w:panose1 w:val="020B0604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0CAA" w14:textId="77777777" w:rsidR="009A6480" w:rsidRDefault="00ED38EE" w:rsidP="00D07A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1CB54B" w14:textId="77777777" w:rsidR="009A6480" w:rsidRDefault="009A64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D0B1" w14:textId="77777777" w:rsidR="009A6480" w:rsidRPr="00663C4E" w:rsidRDefault="00ED38EE" w:rsidP="00D07A57">
    <w:pPr>
      <w:pStyle w:val="Footer"/>
      <w:framePr w:wrap="none" w:vAnchor="text" w:hAnchor="margin" w:xAlign="center" w:y="1"/>
      <w:rPr>
        <w:rStyle w:val="PageNumber"/>
        <w:rFonts w:ascii="Gothic720 BT" w:hAnsi="Gothic720 BT"/>
        <w:sz w:val="20"/>
        <w:szCs w:val="20"/>
      </w:rPr>
    </w:pPr>
    <w:r w:rsidRPr="00663C4E">
      <w:rPr>
        <w:rStyle w:val="PageNumber"/>
        <w:rFonts w:ascii="Gothic720 BT" w:hAnsi="Gothic720 BT"/>
        <w:sz w:val="20"/>
        <w:szCs w:val="20"/>
      </w:rPr>
      <w:fldChar w:fldCharType="begin"/>
    </w:r>
    <w:r w:rsidRPr="00663C4E">
      <w:rPr>
        <w:rStyle w:val="PageNumber"/>
        <w:rFonts w:ascii="Gothic720 BT" w:hAnsi="Gothic720 BT"/>
        <w:sz w:val="20"/>
        <w:szCs w:val="20"/>
      </w:rPr>
      <w:instrText xml:space="preserve">PAGE  </w:instrText>
    </w:r>
    <w:r w:rsidRPr="00663C4E">
      <w:rPr>
        <w:rStyle w:val="PageNumber"/>
        <w:rFonts w:ascii="Gothic720 BT" w:hAnsi="Gothic720 BT"/>
        <w:sz w:val="20"/>
        <w:szCs w:val="20"/>
      </w:rPr>
      <w:fldChar w:fldCharType="separate"/>
    </w:r>
    <w:r w:rsidR="00C10BD5">
      <w:rPr>
        <w:rStyle w:val="PageNumber"/>
        <w:rFonts w:ascii="Gothic720 BT" w:hAnsi="Gothic720 BT"/>
        <w:noProof/>
        <w:sz w:val="20"/>
        <w:szCs w:val="20"/>
      </w:rPr>
      <w:t>12</w:t>
    </w:r>
    <w:r w:rsidRPr="00663C4E">
      <w:rPr>
        <w:rStyle w:val="PageNumber"/>
        <w:rFonts w:ascii="Gothic720 BT" w:hAnsi="Gothic720 BT"/>
        <w:sz w:val="20"/>
        <w:szCs w:val="20"/>
      </w:rPr>
      <w:fldChar w:fldCharType="end"/>
    </w:r>
  </w:p>
  <w:p w14:paraId="7DAF00FF" w14:textId="77777777" w:rsidR="009A6480" w:rsidRDefault="009A64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69CD" w14:textId="77777777" w:rsidR="00CC055E" w:rsidRDefault="00CC055E" w:rsidP="0097594B">
      <w:r>
        <w:separator/>
      </w:r>
    </w:p>
  </w:footnote>
  <w:footnote w:type="continuationSeparator" w:id="0">
    <w:p w14:paraId="6BE11B01" w14:textId="77777777" w:rsidR="00CC055E" w:rsidRDefault="00CC055E" w:rsidP="0097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442A" w14:textId="6E11E731" w:rsidR="009A6480" w:rsidRDefault="009A6480" w:rsidP="005F2F5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BE9C" w14:textId="752D0C8B" w:rsidR="009A6480" w:rsidRDefault="009A6480" w:rsidP="009F7C03">
    <w:pPr>
      <w:pStyle w:val="Header"/>
      <w:jc w:val="right"/>
      <w:rPr>
        <w:rFonts w:ascii="Gothic720 BT" w:hAnsi="Gothic720 BT"/>
        <w:i/>
        <w:sz w:val="18"/>
        <w:szCs w:val="18"/>
      </w:rPr>
    </w:pPr>
  </w:p>
  <w:p w14:paraId="309D265D" w14:textId="77777777" w:rsidR="00D07A57" w:rsidRPr="009F7C03" w:rsidRDefault="00D07A57" w:rsidP="009F7C03">
    <w:pPr>
      <w:pStyle w:val="Header"/>
      <w:jc w:val="right"/>
      <w:rPr>
        <w:rFonts w:ascii="Gothic720 BT" w:hAnsi="Gothic720 BT"/>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4CD7D"/>
    <w:multiLevelType w:val="hybridMultilevel"/>
    <w:tmpl w:val="646AC74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0503C2E"/>
    <w:multiLevelType w:val="multilevel"/>
    <w:tmpl w:val="091EFDEA"/>
    <w:lvl w:ilvl="0">
      <w:start w:val="1"/>
      <w:numFmt w:val="ideographDigital"/>
      <w:lvlText w:val=""/>
      <w:lvlJc w:val="left"/>
      <w:rPr>
        <w:rFonts w:cs="Times New Roman"/>
      </w:rPr>
    </w:lvl>
    <w:lvl w:ilvl="1">
      <w:start w:val="1"/>
      <w:numFmt w:val="ideographDigital"/>
      <w:lvlText w:val=""/>
      <w:lvlJc w:val="left"/>
      <w:rPr>
        <w:rFonts w:cs="Times New Roman"/>
      </w:rPr>
    </w:lvl>
    <w:lvl w:ilvl="2">
      <w:start w:val="1"/>
      <w:numFmt w:val="decimal"/>
      <w:lvlText w:val="%3."/>
      <w:lvlJc w:val="left"/>
      <w:rPr>
        <w:rFonts w:ascii="Times New Roman" w:eastAsia="Times New Roman" w:hAnsi="Times New Roman"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D17319C0"/>
    <w:multiLevelType w:val="hybridMultilevel"/>
    <w:tmpl w:val="8E7CD810"/>
    <w:lvl w:ilvl="0" w:tplc="7E48071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4888B16"/>
    <w:multiLevelType w:val="hybridMultilevel"/>
    <w:tmpl w:val="E2AEAA22"/>
    <w:lvl w:ilvl="0" w:tplc="7116FBC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5FBC1AE"/>
    <w:multiLevelType w:val="hybridMultilevel"/>
    <w:tmpl w:val="2F9259DA"/>
    <w:lvl w:ilvl="0" w:tplc="90E8C0FC">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BA4122C"/>
    <w:multiLevelType w:val="hybridMultilevel"/>
    <w:tmpl w:val="BA14E2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176228D"/>
    <w:multiLevelType w:val="hybridMultilevel"/>
    <w:tmpl w:val="87681B6C"/>
    <w:lvl w:ilvl="0" w:tplc="425C476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492DE3A"/>
    <w:multiLevelType w:val="hybridMultilevel"/>
    <w:tmpl w:val="868E9BFE"/>
    <w:lvl w:ilvl="0" w:tplc="C6BEEF2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64CA9F8"/>
    <w:multiLevelType w:val="hybridMultilevel"/>
    <w:tmpl w:val="67724EA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AFD1F01"/>
    <w:multiLevelType w:val="hybridMultilevel"/>
    <w:tmpl w:val="8C86FD3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933153"/>
    <w:multiLevelType w:val="hybridMultilevel"/>
    <w:tmpl w:val="E388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282FFF"/>
    <w:multiLevelType w:val="hybridMultilevel"/>
    <w:tmpl w:val="2FB229FC"/>
    <w:lvl w:ilvl="0" w:tplc="02B07BC2">
      <w:start w:val="1"/>
      <w:numFmt w:val="decimal"/>
      <w:lvlText w:val="%1."/>
      <w:lvlJc w:val="left"/>
      <w:pPr>
        <w:tabs>
          <w:tab w:val="num" w:pos="720"/>
        </w:tabs>
        <w:ind w:left="720" w:hanging="360"/>
      </w:pPr>
      <w:rPr>
        <w:rFonts w:ascii="Times New Roman" w:hAnsi="Times New Roman" w:cs="Times New Roman"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60774A7"/>
    <w:multiLevelType w:val="hybridMultilevel"/>
    <w:tmpl w:val="BD4ED33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650506F"/>
    <w:multiLevelType w:val="hybridMultilevel"/>
    <w:tmpl w:val="0712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743B72"/>
    <w:multiLevelType w:val="hybridMultilevel"/>
    <w:tmpl w:val="5B764C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DEA7063"/>
    <w:multiLevelType w:val="hybridMultilevel"/>
    <w:tmpl w:val="979CD5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04560FF"/>
    <w:multiLevelType w:val="hybridMultilevel"/>
    <w:tmpl w:val="1A4EA5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6334ECB"/>
    <w:multiLevelType w:val="hybridMultilevel"/>
    <w:tmpl w:val="FABA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4C61C7"/>
    <w:multiLevelType w:val="hybridMultilevel"/>
    <w:tmpl w:val="6A268D42"/>
    <w:lvl w:ilvl="0" w:tplc="950A09AC">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184F4C72"/>
    <w:multiLevelType w:val="hybridMultilevel"/>
    <w:tmpl w:val="F7A8765A"/>
    <w:lvl w:ilvl="0" w:tplc="FAF4272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A3D5357"/>
    <w:multiLevelType w:val="hybridMultilevel"/>
    <w:tmpl w:val="D07EFBC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F7C0F98"/>
    <w:multiLevelType w:val="hybridMultilevel"/>
    <w:tmpl w:val="C6AC3E86"/>
    <w:lvl w:ilvl="0" w:tplc="04090001">
      <w:start w:val="200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07F4EE9"/>
    <w:multiLevelType w:val="hybridMultilevel"/>
    <w:tmpl w:val="CA8CF442"/>
    <w:lvl w:ilvl="0" w:tplc="7138F710">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2165478"/>
    <w:multiLevelType w:val="hybridMultilevel"/>
    <w:tmpl w:val="955466A4"/>
    <w:lvl w:ilvl="0" w:tplc="08090005">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2329A308"/>
    <w:multiLevelType w:val="hybridMultilevel"/>
    <w:tmpl w:val="63A6C63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2A9D7554"/>
    <w:multiLevelType w:val="hybridMultilevel"/>
    <w:tmpl w:val="ADDC3B74"/>
    <w:lvl w:ilvl="0" w:tplc="04090001">
      <w:start w:val="200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CE64014"/>
    <w:multiLevelType w:val="hybridMultilevel"/>
    <w:tmpl w:val="BA283A6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E6A84F8"/>
    <w:multiLevelType w:val="hybridMultilevel"/>
    <w:tmpl w:val="D054D2E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347353AE"/>
    <w:multiLevelType w:val="hybridMultilevel"/>
    <w:tmpl w:val="B4BC3A1E"/>
    <w:lvl w:ilvl="0" w:tplc="CC127DE8">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F240ADF"/>
    <w:multiLevelType w:val="hybridMultilevel"/>
    <w:tmpl w:val="F1BAEED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FE85836"/>
    <w:multiLevelType w:val="hybridMultilevel"/>
    <w:tmpl w:val="7136C23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FF7240D"/>
    <w:multiLevelType w:val="hybridMultilevel"/>
    <w:tmpl w:val="0ED41BA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11F10DA"/>
    <w:multiLevelType w:val="hybridMultilevel"/>
    <w:tmpl w:val="3FBC9C04"/>
    <w:lvl w:ilvl="0" w:tplc="0809000F">
      <w:start w:val="1"/>
      <w:numFmt w:val="decimal"/>
      <w:lvlText w:val="%1."/>
      <w:lvlJc w:val="left"/>
      <w:pPr>
        <w:tabs>
          <w:tab w:val="num" w:pos="720"/>
        </w:tabs>
        <w:ind w:left="720" w:hanging="360"/>
      </w:pPr>
      <w:rPr>
        <w:rFonts w:hint="default"/>
      </w:rPr>
    </w:lvl>
    <w:lvl w:ilvl="1" w:tplc="CD3056C8">
      <w:start w:val="1"/>
      <w:numFmt w:val="lowerLetter"/>
      <w:lvlText w:val="(%2)"/>
      <w:lvlJc w:val="left"/>
      <w:pPr>
        <w:tabs>
          <w:tab w:val="num" w:pos="1464"/>
        </w:tabs>
        <w:ind w:left="1464" w:hanging="384"/>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2017379"/>
    <w:multiLevelType w:val="hybridMultilevel"/>
    <w:tmpl w:val="AAA874C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76D6954"/>
    <w:multiLevelType w:val="hybridMultilevel"/>
    <w:tmpl w:val="487643EE"/>
    <w:lvl w:ilvl="0" w:tplc="8E88A2D4">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0657D7C"/>
    <w:multiLevelType w:val="hybridMultilevel"/>
    <w:tmpl w:val="CB007DDA"/>
    <w:lvl w:ilvl="0" w:tplc="DD9A08E0">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15:restartNumberingAfterBreak="0">
    <w:nsid w:val="58EF0792"/>
    <w:multiLevelType w:val="hybridMultilevel"/>
    <w:tmpl w:val="36F2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DA4CE7"/>
    <w:multiLevelType w:val="hybridMultilevel"/>
    <w:tmpl w:val="1666C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2313A5"/>
    <w:multiLevelType w:val="hybridMultilevel"/>
    <w:tmpl w:val="EF5E84C0"/>
    <w:lvl w:ilvl="0" w:tplc="B1B02CA4">
      <w:start w:val="5"/>
      <w:numFmt w:val="decimal"/>
      <w:lvlText w:val="%1."/>
      <w:lvlJc w:val="left"/>
      <w:pPr>
        <w:tabs>
          <w:tab w:val="num" w:pos="432"/>
        </w:tabs>
        <w:ind w:left="432" w:hanging="36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39" w15:restartNumberingAfterBreak="0">
    <w:nsid w:val="5CFC02DF"/>
    <w:multiLevelType w:val="hybridMultilevel"/>
    <w:tmpl w:val="8BFA718E"/>
    <w:lvl w:ilvl="0" w:tplc="04090001">
      <w:start w:val="200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141770"/>
    <w:multiLevelType w:val="hybridMultilevel"/>
    <w:tmpl w:val="B8CA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CF0823"/>
    <w:multiLevelType w:val="hybridMultilevel"/>
    <w:tmpl w:val="A46A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DB0AD4"/>
    <w:multiLevelType w:val="hybridMultilevel"/>
    <w:tmpl w:val="313C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C23A36"/>
    <w:multiLevelType w:val="hybridMultilevel"/>
    <w:tmpl w:val="DAFEE810"/>
    <w:lvl w:ilvl="0" w:tplc="B7AA64D6">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4" w15:restartNumberingAfterBreak="0">
    <w:nsid w:val="76CF2D2E"/>
    <w:multiLevelType w:val="hybridMultilevel"/>
    <w:tmpl w:val="069AB4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A6F3717"/>
    <w:multiLevelType w:val="hybridMultilevel"/>
    <w:tmpl w:val="6B70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2753">
    <w:abstractNumId w:val="39"/>
  </w:num>
  <w:num w:numId="2" w16cid:durableId="855996177">
    <w:abstractNumId w:val="21"/>
  </w:num>
  <w:num w:numId="3" w16cid:durableId="1918978449">
    <w:abstractNumId w:val="25"/>
  </w:num>
  <w:num w:numId="4" w16cid:durableId="523444439">
    <w:abstractNumId w:val="37"/>
  </w:num>
  <w:num w:numId="5" w16cid:durableId="983654526">
    <w:abstractNumId w:val="38"/>
  </w:num>
  <w:num w:numId="6" w16cid:durableId="1953977184">
    <w:abstractNumId w:val="28"/>
  </w:num>
  <w:num w:numId="7" w16cid:durableId="1471362342">
    <w:abstractNumId w:val="23"/>
  </w:num>
  <w:num w:numId="8" w16cid:durableId="77100139">
    <w:abstractNumId w:val="19"/>
  </w:num>
  <w:num w:numId="9" w16cid:durableId="615333366">
    <w:abstractNumId w:val="4"/>
  </w:num>
  <w:num w:numId="10" w16cid:durableId="930160475">
    <w:abstractNumId w:val="20"/>
  </w:num>
  <w:num w:numId="11" w16cid:durableId="458642905">
    <w:abstractNumId w:val="32"/>
  </w:num>
  <w:num w:numId="12" w16cid:durableId="1986087222">
    <w:abstractNumId w:val="29"/>
  </w:num>
  <w:num w:numId="13" w16cid:durableId="278609889">
    <w:abstractNumId w:val="31"/>
  </w:num>
  <w:num w:numId="14" w16cid:durableId="857431047">
    <w:abstractNumId w:val="33"/>
  </w:num>
  <w:num w:numId="15" w16cid:durableId="1710761185">
    <w:abstractNumId w:val="44"/>
  </w:num>
  <w:num w:numId="16" w16cid:durableId="756054996">
    <w:abstractNumId w:val="12"/>
  </w:num>
  <w:num w:numId="17" w16cid:durableId="61416241">
    <w:abstractNumId w:val="26"/>
  </w:num>
  <w:num w:numId="18" w16cid:durableId="1855728484">
    <w:abstractNumId w:val="8"/>
  </w:num>
  <w:num w:numId="19" w16cid:durableId="344480695">
    <w:abstractNumId w:val="16"/>
  </w:num>
  <w:num w:numId="20" w16cid:durableId="2114090824">
    <w:abstractNumId w:val="30"/>
  </w:num>
  <w:num w:numId="21" w16cid:durableId="1105344069">
    <w:abstractNumId w:val="22"/>
  </w:num>
  <w:num w:numId="22" w16cid:durableId="1927687717">
    <w:abstractNumId w:val="11"/>
  </w:num>
  <w:num w:numId="23" w16cid:durableId="120265390">
    <w:abstractNumId w:val="3"/>
  </w:num>
  <w:num w:numId="24" w16cid:durableId="814377347">
    <w:abstractNumId w:val="7"/>
  </w:num>
  <w:num w:numId="25" w16cid:durableId="772239286">
    <w:abstractNumId w:val="34"/>
  </w:num>
  <w:num w:numId="26" w16cid:durableId="663824632">
    <w:abstractNumId w:val="2"/>
  </w:num>
  <w:num w:numId="27" w16cid:durableId="1719545652">
    <w:abstractNumId w:val="6"/>
  </w:num>
  <w:num w:numId="28" w16cid:durableId="266816122">
    <w:abstractNumId w:val="0"/>
  </w:num>
  <w:num w:numId="29" w16cid:durableId="1593121392">
    <w:abstractNumId w:val="24"/>
  </w:num>
  <w:num w:numId="30" w16cid:durableId="109789724">
    <w:abstractNumId w:val="14"/>
  </w:num>
  <w:num w:numId="31" w16cid:durableId="38281435">
    <w:abstractNumId w:val="1"/>
  </w:num>
  <w:num w:numId="32" w16cid:durableId="1110734763">
    <w:abstractNumId w:val="9"/>
  </w:num>
  <w:num w:numId="33" w16cid:durableId="449322977">
    <w:abstractNumId w:val="5"/>
  </w:num>
  <w:num w:numId="34" w16cid:durableId="1475754045">
    <w:abstractNumId w:val="15"/>
  </w:num>
  <w:num w:numId="35" w16cid:durableId="1247111620">
    <w:abstractNumId w:val="27"/>
  </w:num>
  <w:num w:numId="36" w16cid:durableId="863634538">
    <w:abstractNumId w:val="43"/>
  </w:num>
  <w:num w:numId="37" w16cid:durableId="41752816">
    <w:abstractNumId w:val="18"/>
  </w:num>
  <w:num w:numId="38" w16cid:durableId="572736523">
    <w:abstractNumId w:val="35"/>
  </w:num>
  <w:num w:numId="39" w16cid:durableId="678197423">
    <w:abstractNumId w:val="42"/>
  </w:num>
  <w:num w:numId="40" w16cid:durableId="135688209">
    <w:abstractNumId w:val="36"/>
  </w:num>
  <w:num w:numId="41" w16cid:durableId="997613785">
    <w:abstractNumId w:val="45"/>
  </w:num>
  <w:num w:numId="42" w16cid:durableId="2017993273">
    <w:abstractNumId w:val="10"/>
  </w:num>
  <w:num w:numId="43" w16cid:durableId="111441270">
    <w:abstractNumId w:val="13"/>
  </w:num>
  <w:num w:numId="44" w16cid:durableId="1319918981">
    <w:abstractNumId w:val="41"/>
  </w:num>
  <w:num w:numId="45" w16cid:durableId="1164053831">
    <w:abstractNumId w:val="17"/>
  </w:num>
  <w:num w:numId="46" w16cid:durableId="56966158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7B"/>
    <w:rsid w:val="0000417D"/>
    <w:rsid w:val="000C68AF"/>
    <w:rsid w:val="00154C28"/>
    <w:rsid w:val="00170CB0"/>
    <w:rsid w:val="00180DD2"/>
    <w:rsid w:val="00195A40"/>
    <w:rsid w:val="001E2E13"/>
    <w:rsid w:val="001E66A5"/>
    <w:rsid w:val="001F5523"/>
    <w:rsid w:val="00264B84"/>
    <w:rsid w:val="003125E2"/>
    <w:rsid w:val="00354ECD"/>
    <w:rsid w:val="003B7A66"/>
    <w:rsid w:val="003E4FDF"/>
    <w:rsid w:val="00416353"/>
    <w:rsid w:val="00436C54"/>
    <w:rsid w:val="005B4171"/>
    <w:rsid w:val="006567AA"/>
    <w:rsid w:val="006D4851"/>
    <w:rsid w:val="00711954"/>
    <w:rsid w:val="00740F2C"/>
    <w:rsid w:val="007931D1"/>
    <w:rsid w:val="007956AF"/>
    <w:rsid w:val="007C09CA"/>
    <w:rsid w:val="007F5817"/>
    <w:rsid w:val="008160FE"/>
    <w:rsid w:val="00816862"/>
    <w:rsid w:val="00854623"/>
    <w:rsid w:val="00876845"/>
    <w:rsid w:val="0089754C"/>
    <w:rsid w:val="0097594B"/>
    <w:rsid w:val="009A107B"/>
    <w:rsid w:val="009A6480"/>
    <w:rsid w:val="00A138C9"/>
    <w:rsid w:val="00A509E5"/>
    <w:rsid w:val="00AA5995"/>
    <w:rsid w:val="00AC04FE"/>
    <w:rsid w:val="00AD0CDD"/>
    <w:rsid w:val="00B04522"/>
    <w:rsid w:val="00B146A6"/>
    <w:rsid w:val="00B56E2C"/>
    <w:rsid w:val="00B70794"/>
    <w:rsid w:val="00B904B4"/>
    <w:rsid w:val="00C10BD5"/>
    <w:rsid w:val="00C424FB"/>
    <w:rsid w:val="00C7684A"/>
    <w:rsid w:val="00CC055E"/>
    <w:rsid w:val="00D07A57"/>
    <w:rsid w:val="00D8187C"/>
    <w:rsid w:val="00DD1F34"/>
    <w:rsid w:val="00DE7DFD"/>
    <w:rsid w:val="00E537B2"/>
    <w:rsid w:val="00EB2FA4"/>
    <w:rsid w:val="00ED38EE"/>
    <w:rsid w:val="00ED53AF"/>
    <w:rsid w:val="00EF4E3B"/>
    <w:rsid w:val="00FB4748"/>
    <w:rsid w:val="00FC3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3C5E"/>
  <w15:docId w15:val="{33E7EC83-5E63-E446-8F76-7B2BEC69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7B"/>
    <w:rPr>
      <w:rFonts w:ascii="Times New Roman" w:eastAsia="Times New Roman" w:hAnsi="Times New Roman" w:cs="Times New Roman"/>
    </w:rPr>
  </w:style>
  <w:style w:type="paragraph" w:styleId="Heading1">
    <w:name w:val="heading 1"/>
    <w:basedOn w:val="Normal"/>
    <w:next w:val="Normal"/>
    <w:link w:val="Heading1Char"/>
    <w:qFormat/>
    <w:rsid w:val="00D07A57"/>
    <w:pPr>
      <w:keepNext/>
      <w:outlineLvl w:val="0"/>
    </w:pPr>
    <w:rPr>
      <w:rFonts w:asciiTheme="minorHAnsi" w:hAnsiTheme="minorHAnsi"/>
      <w:b/>
      <w:sz w:val="32"/>
    </w:rPr>
  </w:style>
  <w:style w:type="paragraph" w:styleId="Heading2">
    <w:name w:val="heading 2"/>
    <w:basedOn w:val="Normal"/>
    <w:next w:val="Normal"/>
    <w:link w:val="Heading2Char"/>
    <w:qFormat/>
    <w:rsid w:val="00D07A57"/>
    <w:pPr>
      <w:keepNext/>
      <w:outlineLvl w:val="1"/>
    </w:pPr>
    <w:rPr>
      <w:rFonts w:asciiTheme="minorHAnsi" w:eastAsia="Times" w:hAnsiTheme="minorHAnsi"/>
      <w:b/>
      <w:sz w:val="28"/>
    </w:rPr>
  </w:style>
  <w:style w:type="paragraph" w:styleId="Heading3">
    <w:name w:val="heading 3"/>
    <w:basedOn w:val="Normal"/>
    <w:next w:val="Normal"/>
    <w:link w:val="Heading3Char"/>
    <w:qFormat/>
    <w:rsid w:val="009A107B"/>
    <w:pPr>
      <w:keepNext/>
      <w:spacing w:before="240" w:after="60"/>
      <w:outlineLvl w:val="2"/>
    </w:pPr>
    <w:rPr>
      <w:rFonts w:ascii="Helvetica" w:eastAsia="Times" w:hAnsi="Helvetica"/>
      <w:b/>
      <w:sz w:val="26"/>
    </w:rPr>
  </w:style>
  <w:style w:type="paragraph" w:styleId="Heading4">
    <w:name w:val="heading 4"/>
    <w:basedOn w:val="Normal"/>
    <w:next w:val="Normal"/>
    <w:link w:val="Heading4Char"/>
    <w:qFormat/>
    <w:rsid w:val="009A107B"/>
    <w:pPr>
      <w:keepNext/>
      <w:outlineLvl w:val="3"/>
    </w:pPr>
    <w:rPr>
      <w:rFonts w:ascii="Arial" w:hAnsi="Arial"/>
      <w:b/>
    </w:rPr>
  </w:style>
  <w:style w:type="paragraph" w:styleId="Heading6">
    <w:name w:val="heading 6"/>
    <w:basedOn w:val="Normal"/>
    <w:next w:val="Normal"/>
    <w:link w:val="Heading6Char"/>
    <w:qFormat/>
    <w:rsid w:val="009A107B"/>
    <w:pPr>
      <w:spacing w:before="240" w:after="60"/>
      <w:outlineLvl w:val="5"/>
    </w:pPr>
    <w:rPr>
      <w:b/>
      <w:bCs/>
      <w:sz w:val="22"/>
      <w:szCs w:val="22"/>
    </w:rPr>
  </w:style>
  <w:style w:type="paragraph" w:styleId="Heading9">
    <w:name w:val="heading 9"/>
    <w:basedOn w:val="Normal"/>
    <w:next w:val="Normal"/>
    <w:link w:val="Heading9Char"/>
    <w:qFormat/>
    <w:rsid w:val="009A107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A57"/>
    <w:rPr>
      <w:rFonts w:eastAsia="Times New Roman" w:cs="Times New Roman"/>
      <w:b/>
      <w:sz w:val="32"/>
    </w:rPr>
  </w:style>
  <w:style w:type="character" w:customStyle="1" w:styleId="Heading2Char">
    <w:name w:val="Heading 2 Char"/>
    <w:basedOn w:val="DefaultParagraphFont"/>
    <w:link w:val="Heading2"/>
    <w:rsid w:val="00D07A57"/>
    <w:rPr>
      <w:rFonts w:eastAsia="Times" w:cs="Times New Roman"/>
      <w:b/>
      <w:sz w:val="28"/>
    </w:rPr>
  </w:style>
  <w:style w:type="character" w:customStyle="1" w:styleId="Heading3Char">
    <w:name w:val="Heading 3 Char"/>
    <w:basedOn w:val="DefaultParagraphFont"/>
    <w:link w:val="Heading3"/>
    <w:rsid w:val="009A107B"/>
    <w:rPr>
      <w:rFonts w:ascii="Helvetica" w:eastAsia="Times" w:hAnsi="Helvetica" w:cs="Times New Roman"/>
      <w:b/>
      <w:sz w:val="26"/>
    </w:rPr>
  </w:style>
  <w:style w:type="character" w:customStyle="1" w:styleId="Heading4Char">
    <w:name w:val="Heading 4 Char"/>
    <w:basedOn w:val="DefaultParagraphFont"/>
    <w:link w:val="Heading4"/>
    <w:rsid w:val="009A107B"/>
    <w:rPr>
      <w:rFonts w:ascii="Arial" w:eastAsia="Times New Roman" w:hAnsi="Arial" w:cs="Times New Roman"/>
      <w:b/>
    </w:rPr>
  </w:style>
  <w:style w:type="character" w:customStyle="1" w:styleId="Heading6Char">
    <w:name w:val="Heading 6 Char"/>
    <w:basedOn w:val="DefaultParagraphFont"/>
    <w:link w:val="Heading6"/>
    <w:rsid w:val="009A107B"/>
    <w:rPr>
      <w:rFonts w:ascii="Times New Roman" w:eastAsia="Times New Roman" w:hAnsi="Times New Roman" w:cs="Times New Roman"/>
      <w:b/>
      <w:bCs/>
      <w:sz w:val="22"/>
      <w:szCs w:val="22"/>
    </w:rPr>
  </w:style>
  <w:style w:type="character" w:customStyle="1" w:styleId="Heading9Char">
    <w:name w:val="Heading 9 Char"/>
    <w:basedOn w:val="DefaultParagraphFont"/>
    <w:link w:val="Heading9"/>
    <w:rsid w:val="009A107B"/>
    <w:rPr>
      <w:rFonts w:ascii="Arial" w:eastAsia="Times New Roman" w:hAnsi="Arial" w:cs="Arial"/>
      <w:sz w:val="22"/>
      <w:szCs w:val="22"/>
    </w:rPr>
  </w:style>
  <w:style w:type="paragraph" w:styleId="Header">
    <w:name w:val="header"/>
    <w:basedOn w:val="Normal"/>
    <w:link w:val="HeaderChar"/>
    <w:rsid w:val="009A107B"/>
    <w:pPr>
      <w:tabs>
        <w:tab w:val="center" w:pos="4153"/>
        <w:tab w:val="right" w:pos="8306"/>
      </w:tabs>
    </w:pPr>
    <w:rPr>
      <w:sz w:val="20"/>
      <w:szCs w:val="20"/>
    </w:rPr>
  </w:style>
  <w:style w:type="character" w:customStyle="1" w:styleId="HeaderChar">
    <w:name w:val="Header Char"/>
    <w:basedOn w:val="DefaultParagraphFont"/>
    <w:link w:val="Header"/>
    <w:rsid w:val="009A107B"/>
    <w:rPr>
      <w:rFonts w:ascii="Times New Roman" w:eastAsia="Times New Roman" w:hAnsi="Times New Roman" w:cs="Times New Roman"/>
      <w:sz w:val="20"/>
      <w:szCs w:val="20"/>
    </w:rPr>
  </w:style>
  <w:style w:type="character" w:styleId="Hyperlink">
    <w:name w:val="Hyperlink"/>
    <w:uiPriority w:val="99"/>
    <w:rsid w:val="009A107B"/>
    <w:rPr>
      <w:color w:val="0000FF"/>
      <w:u w:val="single"/>
    </w:rPr>
  </w:style>
  <w:style w:type="paragraph" w:styleId="BodyTextIndent3">
    <w:name w:val="Body Text Indent 3"/>
    <w:basedOn w:val="Normal"/>
    <w:link w:val="BodyTextIndent3Char"/>
    <w:rsid w:val="009A107B"/>
    <w:pPr>
      <w:tabs>
        <w:tab w:val="left" w:pos="567"/>
      </w:tabs>
      <w:ind w:left="567" w:hanging="567"/>
      <w:jc w:val="both"/>
    </w:pPr>
    <w:rPr>
      <w:rFonts w:ascii="Frutiger 45 Light" w:hAnsi="Frutiger 45 Light" w:cs="Tahoma"/>
      <w:sz w:val="20"/>
      <w:szCs w:val="20"/>
    </w:rPr>
  </w:style>
  <w:style w:type="character" w:customStyle="1" w:styleId="BodyTextIndent3Char">
    <w:name w:val="Body Text Indent 3 Char"/>
    <w:basedOn w:val="DefaultParagraphFont"/>
    <w:link w:val="BodyTextIndent3"/>
    <w:rsid w:val="009A107B"/>
    <w:rPr>
      <w:rFonts w:ascii="Frutiger 45 Light" w:eastAsia="Times New Roman" w:hAnsi="Frutiger 45 Light" w:cs="Tahoma"/>
      <w:sz w:val="20"/>
      <w:szCs w:val="20"/>
    </w:rPr>
  </w:style>
  <w:style w:type="paragraph" w:styleId="BodyText">
    <w:name w:val="Body Text"/>
    <w:basedOn w:val="Normal"/>
    <w:link w:val="BodyTextChar"/>
    <w:rsid w:val="009A107B"/>
    <w:pPr>
      <w:jc w:val="both"/>
    </w:pPr>
    <w:rPr>
      <w:rFonts w:ascii="Arial" w:hAnsi="Arial"/>
    </w:rPr>
  </w:style>
  <w:style w:type="character" w:customStyle="1" w:styleId="BodyTextChar">
    <w:name w:val="Body Text Char"/>
    <w:basedOn w:val="DefaultParagraphFont"/>
    <w:link w:val="BodyText"/>
    <w:rsid w:val="009A107B"/>
    <w:rPr>
      <w:rFonts w:ascii="Arial" w:eastAsia="Times New Roman" w:hAnsi="Arial" w:cs="Times New Roman"/>
    </w:rPr>
  </w:style>
  <w:style w:type="paragraph" w:styleId="NormalWeb">
    <w:name w:val="Normal (Web)"/>
    <w:basedOn w:val="Normal"/>
    <w:rsid w:val="009A107B"/>
    <w:pPr>
      <w:spacing w:before="100" w:beforeAutospacing="1" w:after="100" w:afterAutospacing="1"/>
    </w:pPr>
    <w:rPr>
      <w:lang w:eastAsia="en-GB"/>
    </w:rPr>
  </w:style>
  <w:style w:type="character" w:styleId="Strong">
    <w:name w:val="Strong"/>
    <w:qFormat/>
    <w:rsid w:val="009A107B"/>
    <w:rPr>
      <w:rFonts w:ascii="Garamond" w:hAnsi="Garamond"/>
      <w:b/>
      <w:bCs/>
    </w:rPr>
  </w:style>
  <w:style w:type="paragraph" w:styleId="BodyText2">
    <w:name w:val="Body Text 2"/>
    <w:basedOn w:val="Normal"/>
    <w:link w:val="BodyText2Char"/>
    <w:rsid w:val="009A107B"/>
    <w:pPr>
      <w:jc w:val="both"/>
    </w:pPr>
    <w:rPr>
      <w:rFonts w:ascii="Arial" w:hAnsi="Arial"/>
      <w:color w:val="000000"/>
    </w:rPr>
  </w:style>
  <w:style w:type="character" w:customStyle="1" w:styleId="BodyText2Char">
    <w:name w:val="Body Text 2 Char"/>
    <w:basedOn w:val="DefaultParagraphFont"/>
    <w:link w:val="BodyText2"/>
    <w:rsid w:val="009A107B"/>
    <w:rPr>
      <w:rFonts w:ascii="Arial" w:eastAsia="Times New Roman" w:hAnsi="Arial" w:cs="Times New Roman"/>
      <w:color w:val="000000"/>
    </w:rPr>
  </w:style>
  <w:style w:type="paragraph" w:styleId="TOC2">
    <w:name w:val="toc 2"/>
    <w:basedOn w:val="Normal"/>
    <w:next w:val="Normal"/>
    <w:autoRedefine/>
    <w:uiPriority w:val="39"/>
    <w:rsid w:val="00ED53AF"/>
    <w:pPr>
      <w:ind w:left="240"/>
    </w:pPr>
    <w:rPr>
      <w:rFonts w:asciiTheme="minorHAnsi" w:hAnsiTheme="minorHAnsi" w:cs="Calibri (Body)"/>
      <w:sz w:val="20"/>
      <w:szCs w:val="20"/>
    </w:rPr>
  </w:style>
  <w:style w:type="paragraph" w:styleId="Footer">
    <w:name w:val="footer"/>
    <w:basedOn w:val="Normal"/>
    <w:link w:val="FooterChar"/>
    <w:rsid w:val="009A107B"/>
    <w:pPr>
      <w:tabs>
        <w:tab w:val="center" w:pos="4320"/>
        <w:tab w:val="right" w:pos="8640"/>
      </w:tabs>
    </w:pPr>
  </w:style>
  <w:style w:type="character" w:customStyle="1" w:styleId="FooterChar">
    <w:name w:val="Footer Char"/>
    <w:basedOn w:val="DefaultParagraphFont"/>
    <w:link w:val="Footer"/>
    <w:rsid w:val="009A107B"/>
    <w:rPr>
      <w:rFonts w:ascii="Times New Roman" w:eastAsia="Times New Roman" w:hAnsi="Times New Roman" w:cs="Times New Roman"/>
    </w:rPr>
  </w:style>
  <w:style w:type="character" w:styleId="PageNumber">
    <w:name w:val="page number"/>
    <w:basedOn w:val="DefaultParagraphFont"/>
    <w:rsid w:val="009A107B"/>
  </w:style>
  <w:style w:type="paragraph" w:styleId="BodyTextIndent2">
    <w:name w:val="Body Text Indent 2"/>
    <w:basedOn w:val="Normal"/>
    <w:link w:val="BodyTextIndent2Char"/>
    <w:rsid w:val="009A107B"/>
    <w:pPr>
      <w:ind w:left="720"/>
      <w:jc w:val="both"/>
    </w:pPr>
    <w:rPr>
      <w:rFonts w:ascii="Arial" w:hAnsi="Arial"/>
    </w:rPr>
  </w:style>
  <w:style w:type="character" w:customStyle="1" w:styleId="BodyTextIndent2Char">
    <w:name w:val="Body Text Indent 2 Char"/>
    <w:basedOn w:val="DefaultParagraphFont"/>
    <w:link w:val="BodyTextIndent2"/>
    <w:rsid w:val="009A107B"/>
    <w:rPr>
      <w:rFonts w:ascii="Arial" w:eastAsia="Times New Roman" w:hAnsi="Arial" w:cs="Times New Roman"/>
    </w:rPr>
  </w:style>
  <w:style w:type="paragraph" w:styleId="BodyTextIndent">
    <w:name w:val="Body Text Indent"/>
    <w:basedOn w:val="Normal"/>
    <w:link w:val="BodyTextIndentChar"/>
    <w:rsid w:val="009A107B"/>
    <w:pPr>
      <w:ind w:left="720"/>
      <w:outlineLvl w:val="0"/>
    </w:pPr>
    <w:rPr>
      <w:rFonts w:ascii="Arial" w:hAnsi="Arial"/>
    </w:rPr>
  </w:style>
  <w:style w:type="character" w:customStyle="1" w:styleId="BodyTextIndentChar">
    <w:name w:val="Body Text Indent Char"/>
    <w:basedOn w:val="DefaultParagraphFont"/>
    <w:link w:val="BodyTextIndent"/>
    <w:rsid w:val="009A107B"/>
    <w:rPr>
      <w:rFonts w:ascii="Arial" w:eastAsia="Times New Roman" w:hAnsi="Arial" w:cs="Times New Roman"/>
    </w:rPr>
  </w:style>
  <w:style w:type="paragraph" w:styleId="BalloonText">
    <w:name w:val="Balloon Text"/>
    <w:basedOn w:val="Normal"/>
    <w:link w:val="BalloonTextChar"/>
    <w:semiHidden/>
    <w:rsid w:val="009A107B"/>
    <w:rPr>
      <w:rFonts w:ascii="Tahoma" w:hAnsi="Tahoma" w:cs="Courier New"/>
      <w:sz w:val="16"/>
      <w:szCs w:val="16"/>
    </w:rPr>
  </w:style>
  <w:style w:type="character" w:customStyle="1" w:styleId="BalloonTextChar">
    <w:name w:val="Balloon Text Char"/>
    <w:basedOn w:val="DefaultParagraphFont"/>
    <w:link w:val="BalloonText"/>
    <w:semiHidden/>
    <w:rsid w:val="009A107B"/>
    <w:rPr>
      <w:rFonts w:ascii="Tahoma" w:eastAsia="Times New Roman" w:hAnsi="Tahoma" w:cs="Courier New"/>
      <w:sz w:val="16"/>
      <w:szCs w:val="16"/>
    </w:rPr>
  </w:style>
  <w:style w:type="paragraph" w:styleId="TOC1">
    <w:name w:val="toc 1"/>
    <w:basedOn w:val="Normal"/>
    <w:next w:val="Normal"/>
    <w:autoRedefine/>
    <w:uiPriority w:val="39"/>
    <w:rsid w:val="00ED53AF"/>
    <w:pPr>
      <w:spacing w:before="120" w:after="120"/>
    </w:pPr>
    <w:rPr>
      <w:rFonts w:asciiTheme="minorHAnsi" w:hAnsiTheme="minorHAnsi" w:cs="Calibri (Body)"/>
      <w:b/>
      <w:bCs/>
      <w:sz w:val="20"/>
      <w:szCs w:val="20"/>
    </w:rPr>
  </w:style>
  <w:style w:type="paragraph" w:styleId="TOC3">
    <w:name w:val="toc 3"/>
    <w:basedOn w:val="Normal"/>
    <w:next w:val="Normal"/>
    <w:autoRedefine/>
    <w:semiHidden/>
    <w:rsid w:val="009A107B"/>
    <w:pPr>
      <w:ind w:left="480"/>
    </w:pPr>
    <w:rPr>
      <w:rFonts w:asciiTheme="minorHAnsi" w:hAnsiTheme="minorHAnsi" w:cstheme="minorHAnsi"/>
      <w:i/>
      <w:iCs/>
      <w:sz w:val="20"/>
      <w:szCs w:val="20"/>
    </w:rPr>
  </w:style>
  <w:style w:type="paragraph" w:styleId="TOC4">
    <w:name w:val="toc 4"/>
    <w:basedOn w:val="Normal"/>
    <w:next w:val="Normal"/>
    <w:autoRedefine/>
    <w:semiHidden/>
    <w:rsid w:val="009A107B"/>
    <w:pPr>
      <w:ind w:left="720"/>
    </w:pPr>
    <w:rPr>
      <w:rFonts w:asciiTheme="minorHAnsi" w:hAnsiTheme="minorHAnsi" w:cstheme="minorHAnsi"/>
      <w:sz w:val="18"/>
      <w:szCs w:val="18"/>
    </w:rPr>
  </w:style>
  <w:style w:type="paragraph" w:styleId="TOC5">
    <w:name w:val="toc 5"/>
    <w:basedOn w:val="Normal"/>
    <w:next w:val="Normal"/>
    <w:autoRedefine/>
    <w:semiHidden/>
    <w:rsid w:val="009A107B"/>
    <w:pPr>
      <w:ind w:left="960"/>
    </w:pPr>
    <w:rPr>
      <w:rFonts w:asciiTheme="minorHAnsi" w:hAnsiTheme="minorHAnsi" w:cstheme="minorHAnsi"/>
      <w:sz w:val="18"/>
      <w:szCs w:val="18"/>
    </w:rPr>
  </w:style>
  <w:style w:type="paragraph" w:styleId="TOC6">
    <w:name w:val="toc 6"/>
    <w:basedOn w:val="Normal"/>
    <w:next w:val="Normal"/>
    <w:autoRedefine/>
    <w:semiHidden/>
    <w:rsid w:val="009A107B"/>
    <w:pPr>
      <w:ind w:left="1200"/>
    </w:pPr>
    <w:rPr>
      <w:rFonts w:asciiTheme="minorHAnsi" w:hAnsiTheme="minorHAnsi" w:cstheme="minorHAnsi"/>
      <w:sz w:val="18"/>
      <w:szCs w:val="18"/>
    </w:rPr>
  </w:style>
  <w:style w:type="paragraph" w:styleId="TOC7">
    <w:name w:val="toc 7"/>
    <w:basedOn w:val="Normal"/>
    <w:next w:val="Normal"/>
    <w:autoRedefine/>
    <w:semiHidden/>
    <w:rsid w:val="009A107B"/>
    <w:pPr>
      <w:ind w:left="1440"/>
    </w:pPr>
    <w:rPr>
      <w:rFonts w:asciiTheme="minorHAnsi" w:hAnsiTheme="minorHAnsi" w:cstheme="minorHAnsi"/>
      <w:sz w:val="18"/>
      <w:szCs w:val="18"/>
    </w:rPr>
  </w:style>
  <w:style w:type="paragraph" w:styleId="TOC8">
    <w:name w:val="toc 8"/>
    <w:basedOn w:val="Normal"/>
    <w:next w:val="Normal"/>
    <w:autoRedefine/>
    <w:semiHidden/>
    <w:rsid w:val="009A107B"/>
    <w:pPr>
      <w:ind w:left="1680"/>
    </w:pPr>
    <w:rPr>
      <w:rFonts w:asciiTheme="minorHAnsi" w:hAnsiTheme="minorHAnsi" w:cstheme="minorHAnsi"/>
      <w:sz w:val="18"/>
      <w:szCs w:val="18"/>
    </w:rPr>
  </w:style>
  <w:style w:type="paragraph" w:styleId="TOC9">
    <w:name w:val="toc 9"/>
    <w:basedOn w:val="Normal"/>
    <w:next w:val="Normal"/>
    <w:autoRedefine/>
    <w:semiHidden/>
    <w:rsid w:val="009A107B"/>
    <w:pPr>
      <w:ind w:left="1920"/>
    </w:pPr>
    <w:rPr>
      <w:rFonts w:asciiTheme="minorHAnsi" w:hAnsiTheme="minorHAnsi" w:cstheme="minorHAnsi"/>
      <w:sz w:val="18"/>
      <w:szCs w:val="18"/>
    </w:rPr>
  </w:style>
  <w:style w:type="paragraph" w:customStyle="1" w:styleId="Header1">
    <w:name w:val="Header 1"/>
    <w:basedOn w:val="Normal"/>
    <w:rsid w:val="009A107B"/>
    <w:pPr>
      <w:pBdr>
        <w:bottom w:val="single" w:sz="4" w:space="1" w:color="auto"/>
      </w:pBdr>
      <w:jc w:val="both"/>
    </w:pPr>
    <w:rPr>
      <w:rFonts w:ascii="Garamond" w:hAnsi="Garamond"/>
      <w:b/>
      <w:bCs/>
      <w:sz w:val="22"/>
      <w:szCs w:val="20"/>
    </w:rPr>
  </w:style>
  <w:style w:type="character" w:customStyle="1" w:styleId="Header2">
    <w:name w:val="Header 2"/>
    <w:rsid w:val="009A107B"/>
    <w:rPr>
      <w:rFonts w:ascii="Garamond" w:hAnsi="Garamond"/>
      <w:b/>
      <w:bCs/>
    </w:rPr>
  </w:style>
  <w:style w:type="paragraph" w:styleId="FootnoteText">
    <w:name w:val="footnote text"/>
    <w:basedOn w:val="Normal"/>
    <w:link w:val="FootnoteTextChar"/>
    <w:semiHidden/>
    <w:rsid w:val="009A107B"/>
  </w:style>
  <w:style w:type="character" w:customStyle="1" w:styleId="FootnoteTextChar">
    <w:name w:val="Footnote Text Char"/>
    <w:basedOn w:val="DefaultParagraphFont"/>
    <w:link w:val="FootnoteText"/>
    <w:semiHidden/>
    <w:rsid w:val="009A107B"/>
    <w:rPr>
      <w:rFonts w:ascii="Times New Roman" w:eastAsia="Times New Roman" w:hAnsi="Times New Roman" w:cs="Times New Roman"/>
    </w:rPr>
  </w:style>
  <w:style w:type="character" w:styleId="FootnoteReference">
    <w:name w:val="footnote reference"/>
    <w:semiHidden/>
    <w:rsid w:val="009A107B"/>
    <w:rPr>
      <w:vertAlign w:val="superscript"/>
    </w:rPr>
  </w:style>
  <w:style w:type="paragraph" w:styleId="DocumentMap">
    <w:name w:val="Document Map"/>
    <w:basedOn w:val="Normal"/>
    <w:link w:val="DocumentMapChar"/>
    <w:semiHidden/>
    <w:rsid w:val="009A10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A107B"/>
    <w:rPr>
      <w:rFonts w:ascii="Tahoma" w:eastAsia="Times New Roman" w:hAnsi="Tahoma" w:cs="Tahoma"/>
      <w:sz w:val="20"/>
      <w:szCs w:val="20"/>
      <w:shd w:val="clear" w:color="auto" w:fill="000080"/>
    </w:rPr>
  </w:style>
  <w:style w:type="table" w:styleId="TableGrid">
    <w:name w:val="Table Grid"/>
    <w:basedOn w:val="TableNormal"/>
    <w:rsid w:val="009A107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FaxNum">
    <w:name w:val="WfxFaxNum"/>
    <w:basedOn w:val="Normal"/>
    <w:rsid w:val="009A107B"/>
    <w:rPr>
      <w:rFonts w:eastAsia="Calibri"/>
      <w:sz w:val="20"/>
      <w:szCs w:val="20"/>
    </w:rPr>
  </w:style>
  <w:style w:type="paragraph" w:styleId="Subtitle">
    <w:name w:val="Subtitle"/>
    <w:basedOn w:val="Normal"/>
    <w:next w:val="Normal"/>
    <w:link w:val="SubtitleChar"/>
    <w:qFormat/>
    <w:rsid w:val="009A107B"/>
    <w:pPr>
      <w:spacing w:after="60"/>
      <w:outlineLvl w:val="1"/>
    </w:pPr>
    <w:rPr>
      <w:rFonts w:ascii="Garamond" w:hAnsi="Garamond"/>
    </w:rPr>
  </w:style>
  <w:style w:type="character" w:customStyle="1" w:styleId="SubtitleChar">
    <w:name w:val="Subtitle Char"/>
    <w:basedOn w:val="DefaultParagraphFont"/>
    <w:link w:val="Subtitle"/>
    <w:rsid w:val="009A107B"/>
    <w:rPr>
      <w:rFonts w:ascii="Garamond" w:eastAsia="Times New Roman" w:hAnsi="Garamond" w:cs="Times New Roman"/>
    </w:rPr>
  </w:style>
  <w:style w:type="paragraph" w:styleId="Title">
    <w:name w:val="Title"/>
    <w:basedOn w:val="Normal"/>
    <w:next w:val="Normal"/>
    <w:link w:val="TitleChar"/>
    <w:qFormat/>
    <w:rsid w:val="009A107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A107B"/>
    <w:rPr>
      <w:rFonts w:ascii="Cambria" w:eastAsia="Times New Roman" w:hAnsi="Cambria" w:cs="Times New Roman"/>
      <w:b/>
      <w:bCs/>
      <w:kern w:val="28"/>
      <w:sz w:val="32"/>
      <w:szCs w:val="32"/>
    </w:rPr>
  </w:style>
  <w:style w:type="character" w:styleId="Emphasis">
    <w:name w:val="Emphasis"/>
    <w:qFormat/>
    <w:rsid w:val="00D07A57"/>
    <w:rPr>
      <w:rFonts w:asciiTheme="minorHAnsi" w:hAnsiTheme="minorHAnsi"/>
      <w:b/>
      <w:i w:val="0"/>
      <w:iCs/>
      <w:sz w:val="32"/>
    </w:rPr>
  </w:style>
  <w:style w:type="paragraph" w:customStyle="1" w:styleId="Default">
    <w:name w:val="Default"/>
    <w:rsid w:val="009A107B"/>
    <w:pPr>
      <w:autoSpaceDE w:val="0"/>
      <w:autoSpaceDN w:val="0"/>
      <w:adjustRightInd w:val="0"/>
    </w:pPr>
    <w:rPr>
      <w:rFonts w:ascii="Arial" w:eastAsia="Times New Roman" w:hAnsi="Arial" w:cs="Arial"/>
      <w:color w:val="000000"/>
      <w:lang w:eastAsia="en-GB"/>
    </w:rPr>
  </w:style>
  <w:style w:type="paragraph" w:styleId="BodyText3">
    <w:name w:val="Body Text 3"/>
    <w:basedOn w:val="Normal"/>
    <w:link w:val="BodyText3Char"/>
    <w:rsid w:val="009A107B"/>
    <w:pPr>
      <w:spacing w:after="120"/>
    </w:pPr>
    <w:rPr>
      <w:sz w:val="16"/>
      <w:szCs w:val="16"/>
    </w:rPr>
  </w:style>
  <w:style w:type="character" w:customStyle="1" w:styleId="BodyText3Char">
    <w:name w:val="Body Text 3 Char"/>
    <w:basedOn w:val="DefaultParagraphFont"/>
    <w:link w:val="BodyText3"/>
    <w:rsid w:val="009A107B"/>
    <w:rPr>
      <w:rFonts w:ascii="Times New Roman" w:eastAsia="Times New Roman" w:hAnsi="Times New Roman" w:cs="Times New Roman"/>
      <w:sz w:val="16"/>
      <w:szCs w:val="16"/>
    </w:rPr>
  </w:style>
  <w:style w:type="paragraph" w:customStyle="1" w:styleId="textbodycopy">
    <w:name w:val="text_bodycopy"/>
    <w:basedOn w:val="Normal"/>
    <w:rsid w:val="009A107B"/>
    <w:pPr>
      <w:spacing w:before="100" w:beforeAutospacing="1" w:after="100" w:afterAutospacing="1" w:line="260" w:lineRule="atLeast"/>
    </w:pPr>
    <w:rPr>
      <w:rFonts w:ascii="Georgia" w:eastAsia="MS Minngs" w:hAnsi="Georgia"/>
      <w:color w:val="666666"/>
      <w:sz w:val="18"/>
      <w:szCs w:val="18"/>
      <w:lang w:eastAsia="en-GB"/>
    </w:rPr>
  </w:style>
  <w:style w:type="paragraph" w:customStyle="1" w:styleId="CM8">
    <w:name w:val="CM8"/>
    <w:basedOn w:val="Default"/>
    <w:next w:val="Default"/>
    <w:rsid w:val="009A107B"/>
    <w:pPr>
      <w:widowControl w:val="0"/>
      <w:spacing w:line="163" w:lineRule="atLeast"/>
    </w:pPr>
    <w:rPr>
      <w:rFonts w:ascii="Helvetica Neue" w:hAnsi="Helvetica Neue" w:cs="Times New Roman"/>
      <w:color w:val="auto"/>
    </w:rPr>
  </w:style>
  <w:style w:type="paragraph" w:customStyle="1" w:styleId="CM135">
    <w:name w:val="CM135"/>
    <w:basedOn w:val="Default"/>
    <w:next w:val="Default"/>
    <w:rsid w:val="009A107B"/>
    <w:pPr>
      <w:widowControl w:val="0"/>
    </w:pPr>
    <w:rPr>
      <w:rFonts w:ascii="Helvetica Neue" w:hAnsi="Helvetica Neue" w:cs="Times New Roman"/>
      <w:color w:val="auto"/>
    </w:rPr>
  </w:style>
  <w:style w:type="paragraph" w:customStyle="1" w:styleId="CM21">
    <w:name w:val="CM21"/>
    <w:basedOn w:val="Default"/>
    <w:next w:val="Default"/>
    <w:rsid w:val="009A107B"/>
    <w:pPr>
      <w:widowControl w:val="0"/>
      <w:spacing w:line="160" w:lineRule="atLeast"/>
    </w:pPr>
    <w:rPr>
      <w:rFonts w:ascii="Helvetica Neue" w:hAnsi="Helvetica Neue" w:cs="Times New Roman"/>
      <w:color w:val="auto"/>
    </w:rPr>
  </w:style>
  <w:style w:type="paragraph" w:customStyle="1" w:styleId="CM4">
    <w:name w:val="CM4"/>
    <w:basedOn w:val="Default"/>
    <w:next w:val="Default"/>
    <w:rsid w:val="009A107B"/>
    <w:pPr>
      <w:widowControl w:val="0"/>
      <w:spacing w:line="160" w:lineRule="atLeast"/>
    </w:pPr>
    <w:rPr>
      <w:rFonts w:ascii="Helvetica Neue" w:hAnsi="Helvetica Neue" w:cs="Times New Roman"/>
      <w:color w:val="auto"/>
    </w:rPr>
  </w:style>
  <w:style w:type="paragraph" w:customStyle="1" w:styleId="CM23">
    <w:name w:val="CM23"/>
    <w:basedOn w:val="Default"/>
    <w:next w:val="Default"/>
    <w:rsid w:val="009A107B"/>
    <w:pPr>
      <w:widowControl w:val="0"/>
      <w:spacing w:line="160" w:lineRule="atLeast"/>
    </w:pPr>
    <w:rPr>
      <w:rFonts w:ascii="Helvetica Neue" w:hAnsi="Helvetica Neue" w:cs="Times New Roman"/>
      <w:color w:val="auto"/>
    </w:rPr>
  </w:style>
  <w:style w:type="paragraph" w:customStyle="1" w:styleId="CM24">
    <w:name w:val="CM24"/>
    <w:basedOn w:val="Default"/>
    <w:next w:val="Default"/>
    <w:rsid w:val="009A107B"/>
    <w:pPr>
      <w:widowControl w:val="0"/>
      <w:spacing w:line="160" w:lineRule="atLeast"/>
    </w:pPr>
    <w:rPr>
      <w:rFonts w:ascii="Helvetica Neue" w:hAnsi="Helvetica Neue" w:cs="Times New Roman"/>
      <w:color w:val="auto"/>
    </w:rPr>
  </w:style>
  <w:style w:type="paragraph" w:customStyle="1" w:styleId="CM54">
    <w:name w:val="CM54"/>
    <w:basedOn w:val="Default"/>
    <w:next w:val="Default"/>
    <w:rsid w:val="009A107B"/>
    <w:pPr>
      <w:widowControl w:val="0"/>
      <w:spacing w:line="160" w:lineRule="atLeast"/>
    </w:pPr>
    <w:rPr>
      <w:rFonts w:ascii="Helvetica Neue" w:hAnsi="Helvetica Neue" w:cs="Times New Roman"/>
      <w:color w:val="auto"/>
    </w:rPr>
  </w:style>
  <w:style w:type="paragraph" w:customStyle="1" w:styleId="CM29">
    <w:name w:val="CM29"/>
    <w:basedOn w:val="Default"/>
    <w:next w:val="Default"/>
    <w:rsid w:val="009A107B"/>
    <w:pPr>
      <w:widowControl w:val="0"/>
      <w:spacing w:line="160" w:lineRule="atLeast"/>
    </w:pPr>
    <w:rPr>
      <w:rFonts w:ascii="Helvetica Neue" w:hAnsi="Helvetica Neue" w:cs="Times New Roman"/>
      <w:color w:val="auto"/>
    </w:rPr>
  </w:style>
  <w:style w:type="paragraph" w:customStyle="1" w:styleId="CM58">
    <w:name w:val="CM58"/>
    <w:basedOn w:val="Default"/>
    <w:next w:val="Default"/>
    <w:rsid w:val="009A107B"/>
    <w:pPr>
      <w:widowControl w:val="0"/>
      <w:spacing w:line="160" w:lineRule="atLeast"/>
    </w:pPr>
    <w:rPr>
      <w:rFonts w:ascii="Helvetica Neue" w:hAnsi="Helvetica Neue" w:cs="Times New Roman"/>
      <w:color w:val="auto"/>
    </w:rPr>
  </w:style>
  <w:style w:type="paragraph" w:customStyle="1" w:styleId="CM63">
    <w:name w:val="CM63"/>
    <w:basedOn w:val="Default"/>
    <w:next w:val="Default"/>
    <w:rsid w:val="009A107B"/>
    <w:pPr>
      <w:widowControl w:val="0"/>
      <w:spacing w:line="160" w:lineRule="atLeast"/>
    </w:pPr>
    <w:rPr>
      <w:rFonts w:ascii="Helvetica Neue" w:hAnsi="Helvetica Neue" w:cs="Times New Roman"/>
      <w:color w:val="auto"/>
    </w:rPr>
  </w:style>
  <w:style w:type="paragraph" w:customStyle="1" w:styleId="CM64">
    <w:name w:val="CM64"/>
    <w:basedOn w:val="Default"/>
    <w:next w:val="Default"/>
    <w:rsid w:val="009A107B"/>
    <w:pPr>
      <w:widowControl w:val="0"/>
      <w:spacing w:line="160" w:lineRule="atLeast"/>
    </w:pPr>
    <w:rPr>
      <w:rFonts w:ascii="Helvetica Neue" w:hAnsi="Helvetica Neue" w:cs="Times New Roman"/>
      <w:color w:val="auto"/>
    </w:rPr>
  </w:style>
  <w:style w:type="paragraph" w:customStyle="1" w:styleId="CM65">
    <w:name w:val="CM65"/>
    <w:basedOn w:val="Default"/>
    <w:next w:val="Default"/>
    <w:rsid w:val="009A107B"/>
    <w:pPr>
      <w:widowControl w:val="0"/>
      <w:spacing w:line="160" w:lineRule="atLeast"/>
    </w:pPr>
    <w:rPr>
      <w:rFonts w:ascii="Helvetica Neue" w:hAnsi="Helvetica Neue" w:cs="Times New Roman"/>
      <w:color w:val="auto"/>
    </w:rPr>
  </w:style>
  <w:style w:type="paragraph" w:customStyle="1" w:styleId="CM141">
    <w:name w:val="CM141"/>
    <w:basedOn w:val="Default"/>
    <w:next w:val="Default"/>
    <w:rsid w:val="009A107B"/>
    <w:pPr>
      <w:widowControl w:val="0"/>
    </w:pPr>
    <w:rPr>
      <w:rFonts w:ascii="Helvetica Neue" w:hAnsi="Helvetica Neue" w:cs="Times New Roman"/>
      <w:color w:val="auto"/>
    </w:rPr>
  </w:style>
  <w:style w:type="paragraph" w:customStyle="1" w:styleId="CM143">
    <w:name w:val="CM143"/>
    <w:basedOn w:val="Default"/>
    <w:next w:val="Default"/>
    <w:rsid w:val="009A107B"/>
    <w:pPr>
      <w:widowControl w:val="0"/>
    </w:pPr>
    <w:rPr>
      <w:rFonts w:ascii="Helvetica Neue" w:hAnsi="Helvetica Neue" w:cs="Times New Roman"/>
      <w:color w:val="auto"/>
    </w:rPr>
  </w:style>
  <w:style w:type="paragraph" w:customStyle="1" w:styleId="CM43">
    <w:name w:val="CM43"/>
    <w:basedOn w:val="Default"/>
    <w:next w:val="Default"/>
    <w:rsid w:val="009A107B"/>
    <w:pPr>
      <w:widowControl w:val="0"/>
      <w:spacing w:line="160" w:lineRule="atLeast"/>
    </w:pPr>
    <w:rPr>
      <w:rFonts w:ascii="Helvetica Neue" w:hAnsi="Helvetica Neue" w:cs="Times New Roman"/>
      <w:color w:val="auto"/>
    </w:rPr>
  </w:style>
  <w:style w:type="paragraph" w:customStyle="1" w:styleId="CM72">
    <w:name w:val="CM72"/>
    <w:basedOn w:val="Default"/>
    <w:next w:val="Default"/>
    <w:rsid w:val="009A107B"/>
    <w:pPr>
      <w:widowControl w:val="0"/>
      <w:spacing w:line="160" w:lineRule="atLeast"/>
    </w:pPr>
    <w:rPr>
      <w:rFonts w:ascii="Helvetica Neue" w:hAnsi="Helvetica Neue" w:cs="Times New Roman"/>
      <w:color w:val="auto"/>
    </w:rPr>
  </w:style>
  <w:style w:type="paragraph" w:customStyle="1" w:styleId="CM73">
    <w:name w:val="CM73"/>
    <w:basedOn w:val="Default"/>
    <w:next w:val="Default"/>
    <w:rsid w:val="009A107B"/>
    <w:pPr>
      <w:widowControl w:val="0"/>
      <w:spacing w:line="160" w:lineRule="atLeast"/>
    </w:pPr>
    <w:rPr>
      <w:rFonts w:ascii="Helvetica Neue" w:hAnsi="Helvetica Neue" w:cs="Times New Roman"/>
      <w:color w:val="auto"/>
    </w:rPr>
  </w:style>
  <w:style w:type="paragraph" w:customStyle="1" w:styleId="CM140">
    <w:name w:val="CM140"/>
    <w:basedOn w:val="Default"/>
    <w:next w:val="Default"/>
    <w:rsid w:val="009A107B"/>
    <w:pPr>
      <w:widowControl w:val="0"/>
    </w:pPr>
    <w:rPr>
      <w:rFonts w:ascii="Helvetica Neue" w:hAnsi="Helvetica Neue" w:cs="Times New Roman"/>
      <w:color w:val="auto"/>
    </w:rPr>
  </w:style>
  <w:style w:type="paragraph" w:customStyle="1" w:styleId="CM145">
    <w:name w:val="CM145"/>
    <w:basedOn w:val="Default"/>
    <w:next w:val="Default"/>
    <w:rsid w:val="009A107B"/>
    <w:pPr>
      <w:widowControl w:val="0"/>
    </w:pPr>
    <w:rPr>
      <w:rFonts w:ascii="Helvetica Neue" w:hAnsi="Helvetica Neue" w:cs="Times New Roman"/>
      <w:color w:val="auto"/>
    </w:rPr>
  </w:style>
  <w:style w:type="paragraph" w:customStyle="1" w:styleId="CM75">
    <w:name w:val="CM75"/>
    <w:basedOn w:val="Default"/>
    <w:next w:val="Default"/>
    <w:rsid w:val="009A107B"/>
    <w:pPr>
      <w:widowControl w:val="0"/>
      <w:spacing w:line="160" w:lineRule="atLeast"/>
    </w:pPr>
    <w:rPr>
      <w:rFonts w:ascii="Helvetica Neue" w:hAnsi="Helvetica Neue" w:cs="Times New Roman"/>
      <w:color w:val="auto"/>
    </w:rPr>
  </w:style>
  <w:style w:type="paragraph" w:customStyle="1" w:styleId="CM52">
    <w:name w:val="CM52"/>
    <w:basedOn w:val="Default"/>
    <w:next w:val="Default"/>
    <w:rsid w:val="009A107B"/>
    <w:pPr>
      <w:widowControl w:val="0"/>
      <w:spacing w:line="160" w:lineRule="atLeast"/>
    </w:pPr>
    <w:rPr>
      <w:rFonts w:ascii="Helvetica Neue" w:hAnsi="Helvetica Neue" w:cs="Times New Roman"/>
      <w:color w:val="auto"/>
    </w:rPr>
  </w:style>
  <w:style w:type="paragraph" w:customStyle="1" w:styleId="CM50">
    <w:name w:val="CM50"/>
    <w:basedOn w:val="Default"/>
    <w:next w:val="Default"/>
    <w:rsid w:val="009A107B"/>
    <w:pPr>
      <w:widowControl w:val="0"/>
      <w:spacing w:line="160" w:lineRule="atLeast"/>
    </w:pPr>
    <w:rPr>
      <w:rFonts w:ascii="Helvetica Neue" w:hAnsi="Helvetica Neue" w:cs="Times New Roman"/>
      <w:color w:val="auto"/>
    </w:rPr>
  </w:style>
  <w:style w:type="paragraph" w:customStyle="1" w:styleId="CM26">
    <w:name w:val="CM26"/>
    <w:basedOn w:val="Default"/>
    <w:next w:val="Default"/>
    <w:rsid w:val="009A107B"/>
    <w:pPr>
      <w:widowControl w:val="0"/>
    </w:pPr>
    <w:rPr>
      <w:rFonts w:ascii="Helvetica Neue" w:hAnsi="Helvetica Neue" w:cs="Times New Roman"/>
      <w:color w:val="auto"/>
    </w:rPr>
  </w:style>
  <w:style w:type="paragraph" w:customStyle="1" w:styleId="CM139">
    <w:name w:val="CM139"/>
    <w:basedOn w:val="Default"/>
    <w:next w:val="Default"/>
    <w:rsid w:val="009A107B"/>
    <w:pPr>
      <w:widowControl w:val="0"/>
    </w:pPr>
    <w:rPr>
      <w:rFonts w:ascii="Helvetica Neue" w:hAnsi="Helvetica Neue" w:cs="Times New Roman"/>
      <w:color w:val="auto"/>
    </w:rPr>
  </w:style>
  <w:style w:type="paragraph" w:customStyle="1" w:styleId="CM35">
    <w:name w:val="CM35"/>
    <w:basedOn w:val="Default"/>
    <w:next w:val="Default"/>
    <w:rsid w:val="009A107B"/>
    <w:pPr>
      <w:widowControl w:val="0"/>
      <w:spacing w:line="160" w:lineRule="atLeast"/>
    </w:pPr>
    <w:rPr>
      <w:rFonts w:ascii="Helvetica Neue" w:hAnsi="Helvetica Neue" w:cs="Times New Roman"/>
      <w:color w:val="auto"/>
    </w:rPr>
  </w:style>
  <w:style w:type="paragraph" w:customStyle="1" w:styleId="CM36">
    <w:name w:val="CM36"/>
    <w:basedOn w:val="Default"/>
    <w:next w:val="Default"/>
    <w:rsid w:val="009A107B"/>
    <w:pPr>
      <w:widowControl w:val="0"/>
      <w:spacing w:line="160" w:lineRule="atLeast"/>
    </w:pPr>
    <w:rPr>
      <w:rFonts w:ascii="Helvetica Neue" w:hAnsi="Helvetica Neue" w:cs="Times New Roman"/>
      <w:color w:val="auto"/>
    </w:rPr>
  </w:style>
  <w:style w:type="paragraph" w:customStyle="1" w:styleId="CM37">
    <w:name w:val="CM37"/>
    <w:basedOn w:val="Default"/>
    <w:next w:val="Default"/>
    <w:rsid w:val="009A107B"/>
    <w:pPr>
      <w:widowControl w:val="0"/>
      <w:spacing w:line="166" w:lineRule="atLeast"/>
    </w:pPr>
    <w:rPr>
      <w:rFonts w:ascii="Helvetica Neue" w:hAnsi="Helvetica Neue" w:cs="Times New Roman"/>
      <w:color w:val="auto"/>
    </w:rPr>
  </w:style>
  <w:style w:type="paragraph" w:customStyle="1" w:styleId="CM38">
    <w:name w:val="CM38"/>
    <w:basedOn w:val="Default"/>
    <w:next w:val="Default"/>
    <w:rsid w:val="009A107B"/>
    <w:pPr>
      <w:widowControl w:val="0"/>
      <w:spacing w:line="158" w:lineRule="atLeast"/>
    </w:pPr>
    <w:rPr>
      <w:rFonts w:ascii="Helvetica Neue" w:hAnsi="Helvetica Neue" w:cs="Times New Roman"/>
      <w:color w:val="auto"/>
    </w:rPr>
  </w:style>
  <w:style w:type="paragraph" w:customStyle="1" w:styleId="CM44">
    <w:name w:val="CM44"/>
    <w:basedOn w:val="Default"/>
    <w:next w:val="Default"/>
    <w:rsid w:val="009A107B"/>
    <w:pPr>
      <w:widowControl w:val="0"/>
      <w:spacing w:line="160" w:lineRule="atLeast"/>
    </w:pPr>
    <w:rPr>
      <w:rFonts w:ascii="Helvetica Neue" w:hAnsi="Helvetica Neue" w:cs="Times New Roman"/>
      <w:color w:val="auto"/>
    </w:rPr>
  </w:style>
  <w:style w:type="paragraph" w:customStyle="1" w:styleId="CM48">
    <w:name w:val="CM48"/>
    <w:basedOn w:val="Default"/>
    <w:next w:val="Default"/>
    <w:rsid w:val="009A107B"/>
    <w:pPr>
      <w:widowControl w:val="0"/>
      <w:spacing w:line="160" w:lineRule="atLeast"/>
    </w:pPr>
    <w:rPr>
      <w:rFonts w:ascii="Helvetica Neue" w:hAnsi="Helvetica Neue" w:cs="Times New Roman"/>
      <w:color w:val="auto"/>
    </w:rPr>
  </w:style>
  <w:style w:type="paragraph" w:customStyle="1" w:styleId="CM5">
    <w:name w:val="CM5"/>
    <w:basedOn w:val="Normal"/>
    <w:next w:val="Normal"/>
    <w:rsid w:val="009A107B"/>
    <w:pPr>
      <w:widowControl w:val="0"/>
      <w:autoSpaceDE w:val="0"/>
      <w:autoSpaceDN w:val="0"/>
      <w:adjustRightInd w:val="0"/>
      <w:spacing w:line="171" w:lineRule="atLeast"/>
    </w:pPr>
    <w:rPr>
      <w:rFonts w:ascii="Helvetica Neue" w:hAnsi="Helvetica Neue"/>
      <w:lang w:eastAsia="en-GB"/>
    </w:rPr>
  </w:style>
  <w:style w:type="paragraph" w:customStyle="1" w:styleId="CM1">
    <w:name w:val="CM1"/>
    <w:basedOn w:val="Default"/>
    <w:next w:val="Default"/>
    <w:rsid w:val="009A107B"/>
    <w:pPr>
      <w:widowControl w:val="0"/>
    </w:pPr>
    <w:rPr>
      <w:rFonts w:ascii="Helvetica Neue" w:hAnsi="Helvetica Neue" w:cs="Times New Roman"/>
      <w:color w:val="auto"/>
    </w:rPr>
  </w:style>
  <w:style w:type="paragraph" w:customStyle="1" w:styleId="CM148">
    <w:name w:val="CM148"/>
    <w:basedOn w:val="Default"/>
    <w:next w:val="Default"/>
    <w:rsid w:val="009A107B"/>
    <w:pPr>
      <w:widowControl w:val="0"/>
    </w:pPr>
    <w:rPr>
      <w:rFonts w:ascii="Helvetica Neue" w:hAnsi="Helvetica Neue" w:cs="Times New Roman"/>
      <w:color w:val="auto"/>
    </w:rPr>
  </w:style>
  <w:style w:type="paragraph" w:customStyle="1" w:styleId="CM51">
    <w:name w:val="CM51"/>
    <w:basedOn w:val="Default"/>
    <w:next w:val="Default"/>
    <w:rsid w:val="009A107B"/>
    <w:pPr>
      <w:widowControl w:val="0"/>
      <w:spacing w:line="160" w:lineRule="atLeast"/>
    </w:pPr>
    <w:rPr>
      <w:rFonts w:ascii="Helvetica Neue" w:hAnsi="Helvetica Neue" w:cs="Times New Roman"/>
      <w:color w:val="auto"/>
    </w:rPr>
  </w:style>
  <w:style w:type="paragraph" w:customStyle="1" w:styleId="CM146">
    <w:name w:val="CM146"/>
    <w:basedOn w:val="Default"/>
    <w:next w:val="Default"/>
    <w:rsid w:val="009A107B"/>
    <w:pPr>
      <w:widowControl w:val="0"/>
    </w:pPr>
    <w:rPr>
      <w:rFonts w:ascii="Helvetica Neue" w:hAnsi="Helvetica Neue" w:cs="Times New Roman"/>
      <w:color w:val="auto"/>
    </w:rPr>
  </w:style>
  <w:style w:type="paragraph" w:customStyle="1" w:styleId="CM47">
    <w:name w:val="CM47"/>
    <w:basedOn w:val="Default"/>
    <w:next w:val="Default"/>
    <w:rsid w:val="009A107B"/>
    <w:pPr>
      <w:widowControl w:val="0"/>
      <w:spacing w:line="160" w:lineRule="atLeast"/>
    </w:pPr>
    <w:rPr>
      <w:rFonts w:ascii="Helvetica Neue" w:hAnsi="Helvetica Neue" w:cs="Times New Roman"/>
      <w:color w:val="auto"/>
    </w:rPr>
  </w:style>
  <w:style w:type="paragraph" w:customStyle="1" w:styleId="CM147">
    <w:name w:val="CM147"/>
    <w:basedOn w:val="Normal"/>
    <w:next w:val="Normal"/>
    <w:rsid w:val="009A107B"/>
    <w:pPr>
      <w:widowControl w:val="0"/>
      <w:autoSpaceDE w:val="0"/>
      <w:autoSpaceDN w:val="0"/>
      <w:adjustRightInd w:val="0"/>
    </w:pPr>
    <w:rPr>
      <w:rFonts w:ascii="Helvetica Neue" w:hAnsi="Helvetica Neue"/>
      <w:lang w:eastAsia="en-GB"/>
    </w:rPr>
  </w:style>
  <w:style w:type="paragraph" w:customStyle="1" w:styleId="CM70">
    <w:name w:val="CM70"/>
    <w:basedOn w:val="Normal"/>
    <w:next w:val="Normal"/>
    <w:rsid w:val="009A107B"/>
    <w:pPr>
      <w:widowControl w:val="0"/>
      <w:autoSpaceDE w:val="0"/>
      <w:autoSpaceDN w:val="0"/>
      <w:adjustRightInd w:val="0"/>
      <w:spacing w:line="160" w:lineRule="atLeast"/>
    </w:pPr>
    <w:rPr>
      <w:rFonts w:ascii="Helvetica Neue" w:hAnsi="Helvetica Neue"/>
      <w:lang w:eastAsia="en-GB"/>
    </w:rPr>
  </w:style>
  <w:style w:type="paragraph" w:customStyle="1" w:styleId="CM82">
    <w:name w:val="CM82"/>
    <w:basedOn w:val="Default"/>
    <w:next w:val="Default"/>
    <w:rsid w:val="009A107B"/>
    <w:pPr>
      <w:widowControl w:val="0"/>
      <w:spacing w:line="160" w:lineRule="atLeast"/>
    </w:pPr>
    <w:rPr>
      <w:rFonts w:ascii="Helvetica Neue" w:hAnsi="Helvetica Neue" w:cs="Times New Roman"/>
      <w:color w:val="auto"/>
    </w:rPr>
  </w:style>
  <w:style w:type="paragraph" w:customStyle="1" w:styleId="CM83">
    <w:name w:val="CM83"/>
    <w:basedOn w:val="Default"/>
    <w:next w:val="Default"/>
    <w:rsid w:val="009A107B"/>
    <w:pPr>
      <w:widowControl w:val="0"/>
    </w:pPr>
    <w:rPr>
      <w:rFonts w:ascii="Helvetica Neue" w:hAnsi="Helvetica Neue" w:cs="Times New Roman"/>
      <w:color w:val="auto"/>
    </w:rPr>
  </w:style>
  <w:style w:type="paragraph" w:customStyle="1" w:styleId="CM76">
    <w:name w:val="CM76"/>
    <w:basedOn w:val="Default"/>
    <w:next w:val="Default"/>
    <w:rsid w:val="009A107B"/>
    <w:pPr>
      <w:widowControl w:val="0"/>
      <w:spacing w:line="166" w:lineRule="atLeast"/>
    </w:pPr>
    <w:rPr>
      <w:rFonts w:ascii="Helvetica Neue" w:hAnsi="Helvetica Neue" w:cs="Times New Roman"/>
      <w:color w:val="auto"/>
    </w:rPr>
  </w:style>
  <w:style w:type="paragraph" w:customStyle="1" w:styleId="CM49">
    <w:name w:val="CM49"/>
    <w:basedOn w:val="Default"/>
    <w:next w:val="Default"/>
    <w:rsid w:val="009A107B"/>
    <w:pPr>
      <w:widowControl w:val="0"/>
      <w:spacing w:line="160" w:lineRule="atLeast"/>
    </w:pPr>
    <w:rPr>
      <w:rFonts w:ascii="Helvetica Neue" w:hAnsi="Helvetica Neue" w:cs="Times New Roman"/>
      <w:color w:val="auto"/>
    </w:rPr>
  </w:style>
  <w:style w:type="paragraph" w:customStyle="1" w:styleId="CM84">
    <w:name w:val="CM84"/>
    <w:basedOn w:val="Default"/>
    <w:next w:val="Default"/>
    <w:rsid w:val="009A107B"/>
    <w:pPr>
      <w:widowControl w:val="0"/>
      <w:spacing w:line="160" w:lineRule="atLeast"/>
    </w:pPr>
    <w:rPr>
      <w:rFonts w:ascii="Helvetica Neue" w:hAnsi="Helvetica Neue" w:cs="Times New Roman"/>
      <w:color w:val="auto"/>
    </w:rPr>
  </w:style>
  <w:style w:type="paragraph" w:customStyle="1" w:styleId="CM151">
    <w:name w:val="CM151"/>
    <w:basedOn w:val="Default"/>
    <w:next w:val="Default"/>
    <w:rsid w:val="009A107B"/>
    <w:pPr>
      <w:widowControl w:val="0"/>
    </w:pPr>
    <w:rPr>
      <w:rFonts w:ascii="Helvetica Neue" w:hAnsi="Helvetica Neue" w:cs="Times New Roman"/>
      <w:color w:val="auto"/>
    </w:rPr>
  </w:style>
  <w:style w:type="paragraph" w:customStyle="1" w:styleId="CM61">
    <w:name w:val="CM61"/>
    <w:basedOn w:val="Default"/>
    <w:next w:val="Default"/>
    <w:rsid w:val="009A107B"/>
    <w:pPr>
      <w:widowControl w:val="0"/>
      <w:spacing w:line="160" w:lineRule="atLeast"/>
    </w:pPr>
    <w:rPr>
      <w:rFonts w:ascii="Helvetica Neue" w:hAnsi="Helvetica Neue" w:cs="Times New Roman"/>
      <w:color w:val="auto"/>
    </w:rPr>
  </w:style>
  <w:style w:type="paragraph" w:customStyle="1" w:styleId="CM150">
    <w:name w:val="CM150"/>
    <w:basedOn w:val="Default"/>
    <w:next w:val="Default"/>
    <w:rsid w:val="009A107B"/>
    <w:pPr>
      <w:widowControl w:val="0"/>
    </w:pPr>
    <w:rPr>
      <w:rFonts w:ascii="Helvetica Neue" w:hAnsi="Helvetica Neue" w:cs="Times New Roman"/>
      <w:color w:val="auto"/>
    </w:rPr>
  </w:style>
  <w:style w:type="paragraph" w:customStyle="1" w:styleId="CM66">
    <w:name w:val="CM66"/>
    <w:basedOn w:val="Default"/>
    <w:next w:val="Default"/>
    <w:rsid w:val="009A107B"/>
    <w:pPr>
      <w:widowControl w:val="0"/>
      <w:spacing w:line="160" w:lineRule="atLeast"/>
    </w:pPr>
    <w:rPr>
      <w:rFonts w:ascii="Helvetica Neue" w:hAnsi="Helvetica Neue" w:cs="Times New Roman"/>
      <w:color w:val="auto"/>
    </w:rPr>
  </w:style>
  <w:style w:type="paragraph" w:customStyle="1" w:styleId="CM85">
    <w:name w:val="CM85"/>
    <w:basedOn w:val="Default"/>
    <w:next w:val="Default"/>
    <w:rsid w:val="009A107B"/>
    <w:pPr>
      <w:widowControl w:val="0"/>
      <w:spacing w:line="160" w:lineRule="atLeast"/>
    </w:pPr>
    <w:rPr>
      <w:rFonts w:ascii="Helvetica Neue" w:hAnsi="Helvetica Neue" w:cs="Times New Roman"/>
      <w:color w:val="auto"/>
    </w:rPr>
  </w:style>
  <w:style w:type="paragraph" w:customStyle="1" w:styleId="CM46">
    <w:name w:val="CM46"/>
    <w:basedOn w:val="Default"/>
    <w:next w:val="Default"/>
    <w:rsid w:val="009A107B"/>
    <w:pPr>
      <w:widowControl w:val="0"/>
      <w:spacing w:line="160" w:lineRule="atLeast"/>
    </w:pPr>
    <w:rPr>
      <w:rFonts w:ascii="Helvetica Neue" w:hAnsi="Helvetica Neue" w:cs="Times New Roman"/>
      <w:color w:val="auto"/>
    </w:rPr>
  </w:style>
  <w:style w:type="paragraph" w:customStyle="1" w:styleId="CM87">
    <w:name w:val="CM87"/>
    <w:basedOn w:val="Default"/>
    <w:next w:val="Default"/>
    <w:rsid w:val="009A107B"/>
    <w:pPr>
      <w:widowControl w:val="0"/>
      <w:spacing w:line="160" w:lineRule="atLeast"/>
    </w:pPr>
    <w:rPr>
      <w:rFonts w:ascii="Helvetica Neue" w:hAnsi="Helvetica Neue" w:cs="Times New Roman"/>
      <w:color w:val="auto"/>
    </w:rPr>
  </w:style>
  <w:style w:type="paragraph" w:customStyle="1" w:styleId="CM86">
    <w:name w:val="CM86"/>
    <w:basedOn w:val="Default"/>
    <w:next w:val="Default"/>
    <w:rsid w:val="009A107B"/>
    <w:pPr>
      <w:widowControl w:val="0"/>
      <w:spacing w:line="160" w:lineRule="atLeast"/>
    </w:pPr>
    <w:rPr>
      <w:rFonts w:ascii="Helvetica Neue" w:hAnsi="Helvetica Neue" w:cs="Times New Roman"/>
      <w:color w:val="auto"/>
    </w:rPr>
  </w:style>
  <w:style w:type="paragraph" w:customStyle="1" w:styleId="CM149">
    <w:name w:val="CM149"/>
    <w:basedOn w:val="Default"/>
    <w:next w:val="Default"/>
    <w:rsid w:val="009A107B"/>
    <w:pPr>
      <w:widowControl w:val="0"/>
    </w:pPr>
    <w:rPr>
      <w:rFonts w:ascii="Helvetica Neue" w:hAnsi="Helvetica Neue" w:cs="Times New Roman"/>
      <w:color w:val="auto"/>
    </w:rPr>
  </w:style>
  <w:style w:type="paragraph" w:customStyle="1" w:styleId="CM68">
    <w:name w:val="CM68"/>
    <w:basedOn w:val="Normal"/>
    <w:next w:val="Normal"/>
    <w:rsid w:val="009A107B"/>
    <w:pPr>
      <w:widowControl w:val="0"/>
      <w:autoSpaceDE w:val="0"/>
      <w:autoSpaceDN w:val="0"/>
      <w:adjustRightInd w:val="0"/>
      <w:spacing w:line="160" w:lineRule="atLeast"/>
    </w:pPr>
    <w:rPr>
      <w:rFonts w:ascii="Helvetica Neue" w:hAnsi="Helvetica Neue"/>
      <w:lang w:eastAsia="en-GB"/>
    </w:rPr>
  </w:style>
  <w:style w:type="paragraph" w:customStyle="1" w:styleId="CM94">
    <w:name w:val="CM94"/>
    <w:basedOn w:val="Default"/>
    <w:next w:val="Default"/>
    <w:rsid w:val="009A107B"/>
    <w:pPr>
      <w:widowControl w:val="0"/>
      <w:spacing w:line="160" w:lineRule="atLeast"/>
    </w:pPr>
    <w:rPr>
      <w:rFonts w:ascii="Helvetica Neue" w:hAnsi="Helvetica Neue" w:cs="Times New Roman"/>
      <w:color w:val="auto"/>
    </w:rPr>
  </w:style>
  <w:style w:type="paragraph" w:customStyle="1" w:styleId="CM97">
    <w:name w:val="CM97"/>
    <w:basedOn w:val="Default"/>
    <w:next w:val="Default"/>
    <w:rsid w:val="009A107B"/>
    <w:pPr>
      <w:widowControl w:val="0"/>
      <w:spacing w:line="160" w:lineRule="atLeast"/>
    </w:pPr>
    <w:rPr>
      <w:rFonts w:ascii="Helvetica Neue" w:hAnsi="Helvetica Neue" w:cs="Times New Roman"/>
      <w:color w:val="auto"/>
    </w:rPr>
  </w:style>
  <w:style w:type="paragraph" w:customStyle="1" w:styleId="CM98">
    <w:name w:val="CM98"/>
    <w:basedOn w:val="Default"/>
    <w:next w:val="Default"/>
    <w:rsid w:val="009A107B"/>
    <w:pPr>
      <w:widowControl w:val="0"/>
      <w:spacing w:line="160" w:lineRule="atLeast"/>
    </w:pPr>
    <w:rPr>
      <w:rFonts w:ascii="Helvetica Neue" w:hAnsi="Helvetica Neue" w:cs="Times New Roman"/>
      <w:color w:val="auto"/>
    </w:rPr>
  </w:style>
  <w:style w:type="paragraph" w:customStyle="1" w:styleId="CM93">
    <w:name w:val="CM93"/>
    <w:basedOn w:val="Default"/>
    <w:next w:val="Default"/>
    <w:rsid w:val="009A107B"/>
    <w:pPr>
      <w:widowControl w:val="0"/>
      <w:spacing w:line="160" w:lineRule="atLeast"/>
    </w:pPr>
    <w:rPr>
      <w:rFonts w:ascii="Helvetica Neue" w:hAnsi="Helvetica Neue" w:cs="Times New Roman"/>
      <w:color w:val="auto"/>
    </w:rPr>
  </w:style>
  <w:style w:type="paragraph" w:customStyle="1" w:styleId="CM22">
    <w:name w:val="CM22"/>
    <w:basedOn w:val="Default"/>
    <w:next w:val="Default"/>
    <w:rsid w:val="009A107B"/>
    <w:pPr>
      <w:widowControl w:val="0"/>
      <w:spacing w:line="160" w:lineRule="atLeast"/>
    </w:pPr>
    <w:rPr>
      <w:rFonts w:ascii="Helvetica Neue" w:hAnsi="Helvetica Neue" w:cs="Times New Roman"/>
      <w:color w:val="auto"/>
    </w:rPr>
  </w:style>
  <w:style w:type="paragraph" w:customStyle="1" w:styleId="CM81">
    <w:name w:val="CM81"/>
    <w:basedOn w:val="Default"/>
    <w:next w:val="Default"/>
    <w:rsid w:val="009A107B"/>
    <w:pPr>
      <w:widowControl w:val="0"/>
      <w:spacing w:line="160" w:lineRule="atLeast"/>
    </w:pPr>
    <w:rPr>
      <w:rFonts w:ascii="Helvetica Neue" w:hAnsi="Helvetica Neue" w:cs="Times New Roman"/>
      <w:color w:val="auto"/>
    </w:rPr>
  </w:style>
  <w:style w:type="paragraph" w:customStyle="1" w:styleId="CM91">
    <w:name w:val="CM91"/>
    <w:basedOn w:val="Default"/>
    <w:next w:val="Default"/>
    <w:rsid w:val="009A107B"/>
    <w:pPr>
      <w:widowControl w:val="0"/>
      <w:spacing w:line="160" w:lineRule="atLeast"/>
    </w:pPr>
    <w:rPr>
      <w:rFonts w:ascii="Helvetica Neue" w:hAnsi="Helvetica Neue" w:cs="Times New Roman"/>
      <w:color w:val="auto"/>
    </w:rPr>
  </w:style>
  <w:style w:type="paragraph" w:customStyle="1" w:styleId="CM102">
    <w:name w:val="CM102"/>
    <w:basedOn w:val="Default"/>
    <w:next w:val="Default"/>
    <w:rsid w:val="009A107B"/>
    <w:pPr>
      <w:widowControl w:val="0"/>
      <w:spacing w:line="160" w:lineRule="atLeast"/>
    </w:pPr>
    <w:rPr>
      <w:rFonts w:ascii="Helvetica Neue" w:hAnsi="Helvetica Neue" w:cs="Times New Roman"/>
      <w:color w:val="auto"/>
    </w:rPr>
  </w:style>
  <w:style w:type="paragraph" w:customStyle="1" w:styleId="CM25">
    <w:name w:val="CM25"/>
    <w:basedOn w:val="Default"/>
    <w:next w:val="Default"/>
    <w:rsid w:val="009A107B"/>
    <w:pPr>
      <w:widowControl w:val="0"/>
      <w:spacing w:line="160" w:lineRule="atLeast"/>
    </w:pPr>
    <w:rPr>
      <w:rFonts w:ascii="Helvetica Neue" w:hAnsi="Helvetica Neue" w:cs="Times New Roman"/>
      <w:color w:val="auto"/>
    </w:rPr>
  </w:style>
  <w:style w:type="paragraph" w:customStyle="1" w:styleId="CM99">
    <w:name w:val="CM99"/>
    <w:basedOn w:val="Default"/>
    <w:next w:val="Default"/>
    <w:rsid w:val="009A107B"/>
    <w:pPr>
      <w:widowControl w:val="0"/>
      <w:spacing w:line="160" w:lineRule="atLeast"/>
    </w:pPr>
    <w:rPr>
      <w:rFonts w:ascii="Helvetica Neue" w:hAnsi="Helvetica Neue" w:cs="Times New Roman"/>
      <w:color w:val="auto"/>
    </w:rPr>
  </w:style>
  <w:style w:type="paragraph" w:customStyle="1" w:styleId="CM144">
    <w:name w:val="CM144"/>
    <w:basedOn w:val="Default"/>
    <w:next w:val="Default"/>
    <w:rsid w:val="009A107B"/>
    <w:pPr>
      <w:widowControl w:val="0"/>
    </w:pPr>
    <w:rPr>
      <w:rFonts w:ascii="Helvetica Neue" w:hAnsi="Helvetica Neue" w:cs="Times New Roman"/>
      <w:color w:val="auto"/>
    </w:rPr>
  </w:style>
  <w:style w:type="paragraph" w:customStyle="1" w:styleId="CM101">
    <w:name w:val="CM101"/>
    <w:basedOn w:val="Default"/>
    <w:next w:val="Default"/>
    <w:rsid w:val="009A107B"/>
    <w:pPr>
      <w:widowControl w:val="0"/>
      <w:spacing w:line="160" w:lineRule="atLeast"/>
    </w:pPr>
    <w:rPr>
      <w:rFonts w:ascii="Helvetica Neue" w:hAnsi="Helvetica Neue" w:cs="Times New Roman"/>
      <w:color w:val="auto"/>
    </w:rPr>
  </w:style>
  <w:style w:type="paragraph" w:customStyle="1" w:styleId="CM104">
    <w:name w:val="CM104"/>
    <w:basedOn w:val="Default"/>
    <w:next w:val="Default"/>
    <w:rsid w:val="009A107B"/>
    <w:pPr>
      <w:widowControl w:val="0"/>
      <w:spacing w:line="160" w:lineRule="atLeast"/>
    </w:pPr>
    <w:rPr>
      <w:rFonts w:ascii="Helvetica Neue" w:hAnsi="Helvetica Neue" w:cs="Times New Roman"/>
      <w:color w:val="auto"/>
    </w:rPr>
  </w:style>
  <w:style w:type="paragraph" w:customStyle="1" w:styleId="CM105">
    <w:name w:val="CM105"/>
    <w:basedOn w:val="Default"/>
    <w:next w:val="Default"/>
    <w:rsid w:val="009A107B"/>
    <w:pPr>
      <w:widowControl w:val="0"/>
      <w:spacing w:line="160" w:lineRule="atLeast"/>
    </w:pPr>
    <w:rPr>
      <w:rFonts w:ascii="Helvetica Neue" w:hAnsi="Helvetica Neue" w:cs="Times New Roman"/>
      <w:color w:val="auto"/>
    </w:rPr>
  </w:style>
  <w:style w:type="paragraph" w:customStyle="1" w:styleId="CM106">
    <w:name w:val="CM106"/>
    <w:basedOn w:val="Default"/>
    <w:next w:val="Default"/>
    <w:rsid w:val="009A107B"/>
    <w:pPr>
      <w:widowControl w:val="0"/>
      <w:spacing w:line="160" w:lineRule="atLeast"/>
    </w:pPr>
    <w:rPr>
      <w:rFonts w:ascii="Helvetica Neue" w:hAnsi="Helvetica Neue" w:cs="Times New Roman"/>
      <w:color w:val="auto"/>
    </w:rPr>
  </w:style>
  <w:style w:type="paragraph" w:customStyle="1" w:styleId="CM96">
    <w:name w:val="CM96"/>
    <w:basedOn w:val="Default"/>
    <w:next w:val="Default"/>
    <w:rsid w:val="009A107B"/>
    <w:pPr>
      <w:widowControl w:val="0"/>
      <w:spacing w:line="160" w:lineRule="atLeast"/>
    </w:pPr>
    <w:rPr>
      <w:rFonts w:ascii="Helvetica Neue" w:hAnsi="Helvetica Neue" w:cs="Times New Roman"/>
      <w:color w:val="auto"/>
    </w:rPr>
  </w:style>
  <w:style w:type="paragraph" w:customStyle="1" w:styleId="CM107">
    <w:name w:val="CM107"/>
    <w:basedOn w:val="Default"/>
    <w:next w:val="Default"/>
    <w:rsid w:val="009A107B"/>
    <w:pPr>
      <w:widowControl w:val="0"/>
      <w:spacing w:line="160" w:lineRule="atLeast"/>
    </w:pPr>
    <w:rPr>
      <w:rFonts w:ascii="Helvetica Neue" w:hAnsi="Helvetica Neue" w:cs="Times New Roman"/>
      <w:color w:val="auto"/>
    </w:rPr>
  </w:style>
  <w:style w:type="paragraph" w:customStyle="1" w:styleId="CM62">
    <w:name w:val="CM62"/>
    <w:basedOn w:val="Default"/>
    <w:next w:val="Default"/>
    <w:rsid w:val="009A107B"/>
    <w:pPr>
      <w:widowControl w:val="0"/>
      <w:spacing w:line="160" w:lineRule="atLeast"/>
    </w:pPr>
    <w:rPr>
      <w:rFonts w:ascii="Helvetica Neue" w:hAnsi="Helvetica Neue" w:cs="Times New Roman"/>
      <w:color w:val="auto"/>
    </w:rPr>
  </w:style>
  <w:style w:type="paragraph" w:customStyle="1" w:styleId="CM109">
    <w:name w:val="CM109"/>
    <w:basedOn w:val="Default"/>
    <w:next w:val="Default"/>
    <w:rsid w:val="009A107B"/>
    <w:pPr>
      <w:widowControl w:val="0"/>
      <w:spacing w:line="160" w:lineRule="atLeast"/>
    </w:pPr>
    <w:rPr>
      <w:rFonts w:ascii="Helvetica Neue" w:hAnsi="Helvetica Neue" w:cs="Times New Roman"/>
      <w:color w:val="auto"/>
    </w:rPr>
  </w:style>
  <w:style w:type="paragraph" w:customStyle="1" w:styleId="CM110">
    <w:name w:val="CM110"/>
    <w:basedOn w:val="Default"/>
    <w:next w:val="Default"/>
    <w:rsid w:val="009A107B"/>
    <w:pPr>
      <w:widowControl w:val="0"/>
      <w:spacing w:line="160" w:lineRule="atLeast"/>
    </w:pPr>
    <w:rPr>
      <w:rFonts w:ascii="Helvetica Neue" w:hAnsi="Helvetica Neue" w:cs="Times New Roman"/>
      <w:color w:val="auto"/>
    </w:rPr>
  </w:style>
  <w:style w:type="paragraph" w:customStyle="1" w:styleId="CM138">
    <w:name w:val="CM138"/>
    <w:basedOn w:val="Default"/>
    <w:next w:val="Default"/>
    <w:rsid w:val="009A107B"/>
    <w:pPr>
      <w:widowControl w:val="0"/>
    </w:pPr>
    <w:rPr>
      <w:rFonts w:ascii="Helvetica Neue" w:hAnsi="Helvetica Neue" w:cs="Times New Roman"/>
      <w:color w:val="auto"/>
    </w:rPr>
  </w:style>
  <w:style w:type="paragraph" w:customStyle="1" w:styleId="CM16">
    <w:name w:val="CM16"/>
    <w:basedOn w:val="Default"/>
    <w:next w:val="Default"/>
    <w:rsid w:val="009A107B"/>
    <w:pPr>
      <w:widowControl w:val="0"/>
    </w:pPr>
    <w:rPr>
      <w:rFonts w:ascii="Helvetica Neue" w:hAnsi="Helvetica Neue" w:cs="Times New Roman"/>
      <w:color w:val="auto"/>
    </w:rPr>
  </w:style>
  <w:style w:type="paragraph" w:customStyle="1" w:styleId="CM136">
    <w:name w:val="CM136"/>
    <w:basedOn w:val="Normal"/>
    <w:next w:val="Normal"/>
    <w:rsid w:val="009A107B"/>
    <w:pPr>
      <w:widowControl w:val="0"/>
      <w:autoSpaceDE w:val="0"/>
      <w:autoSpaceDN w:val="0"/>
      <w:adjustRightInd w:val="0"/>
    </w:pPr>
    <w:rPr>
      <w:rFonts w:ascii="Helvetica Neue" w:hAnsi="Helvetica Neue"/>
      <w:lang w:eastAsia="en-GB"/>
    </w:rPr>
  </w:style>
  <w:style w:type="paragraph" w:customStyle="1" w:styleId="CM119">
    <w:name w:val="CM119"/>
    <w:basedOn w:val="Default"/>
    <w:next w:val="Default"/>
    <w:rsid w:val="009A107B"/>
    <w:pPr>
      <w:widowControl w:val="0"/>
    </w:pPr>
    <w:rPr>
      <w:rFonts w:ascii="Helvetica Neue" w:hAnsi="Helvetica Neue" w:cs="Times New Roman"/>
      <w:color w:val="auto"/>
    </w:rPr>
  </w:style>
  <w:style w:type="paragraph" w:customStyle="1" w:styleId="CM132">
    <w:name w:val="CM132"/>
    <w:basedOn w:val="Default"/>
    <w:next w:val="Default"/>
    <w:rsid w:val="009A107B"/>
    <w:pPr>
      <w:widowControl w:val="0"/>
    </w:pPr>
    <w:rPr>
      <w:rFonts w:ascii="Helvetica Neue" w:hAnsi="Helvetica Neue" w:cs="Times New Roman"/>
      <w:color w:val="auto"/>
    </w:rPr>
  </w:style>
  <w:style w:type="paragraph" w:customStyle="1" w:styleId="P33sectionsubheading">
    <w:name w:val="P33 section sub heading"/>
    <w:basedOn w:val="BodyText"/>
    <w:rsid w:val="009A107B"/>
    <w:pPr>
      <w:jc w:val="center"/>
      <w:outlineLvl w:val="0"/>
    </w:pPr>
    <w:rPr>
      <w:rFonts w:ascii="Gothic720 BT" w:hAnsi="Gothic720 BT"/>
      <w:b/>
      <w:caps/>
      <w:snapToGrid w:val="0"/>
      <w:color w:val="000000"/>
      <w:szCs w:val="20"/>
      <w:lang w:val="en-US"/>
    </w:rPr>
  </w:style>
  <w:style w:type="paragraph" w:customStyle="1" w:styleId="P33bodytext">
    <w:name w:val="P33 body text"/>
    <w:basedOn w:val="BodyText"/>
    <w:rsid w:val="009A10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left"/>
    </w:pPr>
    <w:rPr>
      <w:rFonts w:ascii="Gothic720 BT" w:hAnsi="Gothic720 BT"/>
      <w:snapToGrid w:val="0"/>
      <w:color w:val="000000"/>
      <w:sz w:val="22"/>
      <w:szCs w:val="20"/>
    </w:rPr>
  </w:style>
  <w:style w:type="paragraph" w:customStyle="1" w:styleId="P33sectionheading">
    <w:name w:val="P33 section heading"/>
    <w:basedOn w:val="P33bodytext"/>
    <w:rsid w:val="009A107B"/>
    <w:rPr>
      <w:b/>
      <w:u w:val="single"/>
    </w:rPr>
  </w:style>
  <w:style w:type="paragraph" w:customStyle="1" w:styleId="P33sectiontitle">
    <w:name w:val="P33 section title"/>
    <w:basedOn w:val="BodyText"/>
    <w:rsid w:val="009A107B"/>
    <w:pPr>
      <w:jc w:val="center"/>
      <w:outlineLvl w:val="0"/>
    </w:pPr>
    <w:rPr>
      <w:rFonts w:ascii="Gothic720 BT" w:hAnsi="Gothic720 BT"/>
      <w:b/>
      <w:snapToGrid w:val="0"/>
      <w:color w:val="000000"/>
      <w:sz w:val="32"/>
      <w:szCs w:val="20"/>
      <w:lang w:val="en-US"/>
    </w:rPr>
  </w:style>
  <w:style w:type="character" w:customStyle="1" w:styleId="UnresolvedMention1">
    <w:name w:val="Unresolved Mention1"/>
    <w:basedOn w:val="DefaultParagraphFont"/>
    <w:uiPriority w:val="99"/>
    <w:semiHidden/>
    <w:unhideWhenUsed/>
    <w:rsid w:val="0097594B"/>
    <w:rPr>
      <w:color w:val="605E5C"/>
      <w:shd w:val="clear" w:color="auto" w:fill="E1DFDD"/>
    </w:rPr>
  </w:style>
  <w:style w:type="paragraph" w:styleId="ListParagraph">
    <w:name w:val="List Paragraph"/>
    <w:basedOn w:val="Normal"/>
    <w:uiPriority w:val="34"/>
    <w:qFormat/>
    <w:rsid w:val="00AA5995"/>
    <w:pPr>
      <w:ind w:left="720"/>
      <w:contextualSpacing/>
    </w:pPr>
  </w:style>
  <w:style w:type="paragraph" w:customStyle="1" w:styleId="Heading">
    <w:name w:val="Heading"/>
    <w:basedOn w:val="Heading1"/>
    <w:qFormat/>
    <w:rsid w:val="00EF4E3B"/>
    <w:rPr>
      <w:b w:val="0"/>
    </w:rPr>
  </w:style>
  <w:style w:type="character" w:styleId="CommentReference">
    <w:name w:val="annotation reference"/>
    <w:basedOn w:val="DefaultParagraphFont"/>
    <w:uiPriority w:val="99"/>
    <w:semiHidden/>
    <w:unhideWhenUsed/>
    <w:rsid w:val="00AC04FE"/>
    <w:rPr>
      <w:sz w:val="16"/>
      <w:szCs w:val="16"/>
    </w:rPr>
  </w:style>
  <w:style w:type="paragraph" w:styleId="CommentText">
    <w:name w:val="annotation text"/>
    <w:basedOn w:val="Normal"/>
    <w:link w:val="CommentTextChar"/>
    <w:uiPriority w:val="99"/>
    <w:semiHidden/>
    <w:unhideWhenUsed/>
    <w:rsid w:val="00AC04FE"/>
    <w:rPr>
      <w:sz w:val="20"/>
      <w:szCs w:val="20"/>
    </w:rPr>
  </w:style>
  <w:style w:type="character" w:customStyle="1" w:styleId="CommentTextChar">
    <w:name w:val="Comment Text Char"/>
    <w:basedOn w:val="DefaultParagraphFont"/>
    <w:link w:val="CommentText"/>
    <w:uiPriority w:val="99"/>
    <w:semiHidden/>
    <w:rsid w:val="00AC04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04FE"/>
    <w:rPr>
      <w:b/>
      <w:bCs/>
    </w:rPr>
  </w:style>
  <w:style w:type="character" w:customStyle="1" w:styleId="CommentSubjectChar">
    <w:name w:val="Comment Subject Char"/>
    <w:basedOn w:val="CommentTextChar"/>
    <w:link w:val="CommentSubject"/>
    <w:uiPriority w:val="99"/>
    <w:semiHidden/>
    <w:rsid w:val="00AC04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80DD2"/>
    <w:rPr>
      <w:color w:val="954F72" w:themeColor="followedHyperlink"/>
      <w:u w:val="single"/>
    </w:rPr>
  </w:style>
  <w:style w:type="character" w:styleId="UnresolvedMention">
    <w:name w:val="Unresolved Mention"/>
    <w:basedOn w:val="DefaultParagraphFont"/>
    <w:uiPriority w:val="99"/>
    <w:semiHidden/>
    <w:unhideWhenUsed/>
    <w:rsid w:val="00A13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dta.co.uk" TargetMode="External"/><Relationship Id="rId13" Type="http://schemas.openxmlformats.org/officeDocument/2006/relationships/hyperlink" Target="https://idta.co.uk/regulatory-informatio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idta.co.uk"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idta.co.uk/regulatory-informa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idta.co.uk"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idta.co.uk/equality-diversity-inclusion/" TargetMode="External"/><Relationship Id="rId23" Type="http://schemas.openxmlformats.org/officeDocument/2006/relationships/customXml" Target="../customXml/item1.xml"/><Relationship Id="rId10" Type="http://schemas.openxmlformats.org/officeDocument/2006/relationships/hyperlink" Target="mailto:info@idta.co.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dta.co.uk" TargetMode="External"/><Relationship Id="rId14" Type="http://schemas.openxmlformats.org/officeDocument/2006/relationships/hyperlink" Target="https://idta.co.uk/regulatory-inform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B7FAC9A06C94BB8C564E82524105A" ma:contentTypeVersion="16" ma:contentTypeDescription="Create a new document." ma:contentTypeScope="" ma:versionID="ebf6e8004257085b37557ffadd9cd89d">
  <xsd:schema xmlns:xsd="http://www.w3.org/2001/XMLSchema" xmlns:xs="http://www.w3.org/2001/XMLSchema" xmlns:p="http://schemas.microsoft.com/office/2006/metadata/properties" xmlns:ns1="http://schemas.microsoft.com/sharepoint/v3" xmlns:ns2="1d5bc77b-1a12-4624-ada5-fa1651cb5cc9" xmlns:ns3="51c6eb75-3dc8-486e-8469-3b799fd621d8" targetNamespace="http://schemas.microsoft.com/office/2006/metadata/properties" ma:root="true" ma:fieldsID="b5242d02c629accb2a5187ca88bc588f" ns1:_="" ns2:_="" ns3:_="">
    <xsd:import namespace="http://schemas.microsoft.com/sharepoint/v3"/>
    <xsd:import namespace="1d5bc77b-1a12-4624-ada5-fa1651cb5cc9"/>
    <xsd:import namespace="51c6eb75-3dc8-486e-8469-3b799fd62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bc77b-1a12-4624-ada5-fa1651cb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4e03dc-4722-43cd-88e0-6b64049872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6eb75-3dc8-486e-8469-3b799fd621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87f89-d60b-4b01-897e-26aa9d59bad1}" ma:internalName="TaxCatchAll" ma:showField="CatchAllData" ma:web="51c6eb75-3dc8-486e-8469-3b799fd62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c6eb75-3dc8-486e-8469-3b799fd621d8" xsi:nil="true"/>
    <_ip_UnifiedCompliancePolicyProperties xmlns="http://schemas.microsoft.com/sharepoint/v3" xsi:nil="true"/>
    <lcf76f155ced4ddcb4097134ff3c332f xmlns="1d5bc77b-1a12-4624-ada5-fa1651cb5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94F058-2C0D-4534-9688-22A8BF8B8A80}"/>
</file>

<file path=customXml/itemProps2.xml><?xml version="1.0" encoding="utf-8"?>
<ds:datastoreItem xmlns:ds="http://schemas.openxmlformats.org/officeDocument/2006/customXml" ds:itemID="{96AE262E-C7A6-4975-B775-322ED0985D05}"/>
</file>

<file path=customXml/itemProps3.xml><?xml version="1.0" encoding="utf-8"?>
<ds:datastoreItem xmlns:ds="http://schemas.openxmlformats.org/officeDocument/2006/customXml" ds:itemID="{E535237F-A502-43A1-B96C-AC16FDA7D7F6}"/>
</file>

<file path=docProps/app.xml><?xml version="1.0" encoding="utf-8"?>
<Properties xmlns="http://schemas.openxmlformats.org/officeDocument/2006/extended-properties" xmlns:vt="http://schemas.openxmlformats.org/officeDocument/2006/docPropsVTypes">
  <Template>Normal.dotm</Template>
  <TotalTime>13</TotalTime>
  <Pages>10</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Meech</dc:creator>
  <cp:lastModifiedBy>Rachael Meech</cp:lastModifiedBy>
  <cp:revision>4</cp:revision>
  <dcterms:created xsi:type="dcterms:W3CDTF">2025-09-10T08:33:00Z</dcterms:created>
  <dcterms:modified xsi:type="dcterms:W3CDTF">2025-10-22T12:43:00Z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0x010100ABFB7FAC9A06C94BB8C564E82524105A</vt:lpwstr>
  </property>
</Properties>
</file>